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D7" w:rsidRPr="007C313C" w:rsidRDefault="00350FD7" w:rsidP="00350FD7">
      <w:pPr>
        <w:spacing w:after="0" w:line="240" w:lineRule="auto"/>
        <w:jc w:val="center"/>
        <w:rPr>
          <w:rFonts w:ascii="Times New Roman" w:hAnsi="Times New Roman"/>
          <w:b/>
          <w:sz w:val="24"/>
          <w:szCs w:val="24"/>
        </w:rPr>
      </w:pPr>
      <w:r w:rsidRPr="007C313C">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50FD7" w:rsidRPr="007C313C" w:rsidRDefault="00350FD7" w:rsidP="00350FD7">
      <w:pPr>
        <w:spacing w:after="120" w:line="240" w:lineRule="auto"/>
        <w:contextualSpacing/>
        <w:jc w:val="center"/>
        <w:rPr>
          <w:rFonts w:ascii="Times New Roman" w:hAnsi="Times New Roman"/>
          <w:sz w:val="24"/>
          <w:szCs w:val="24"/>
        </w:rPr>
      </w:pPr>
      <w:r w:rsidRPr="007C313C">
        <w:rPr>
          <w:rFonts w:ascii="Times New Roman" w:hAnsi="Times New Roman"/>
          <w:sz w:val="24"/>
          <w:szCs w:val="24"/>
        </w:rPr>
        <w:t>(відповідно до пункту 4</w:t>
      </w:r>
      <w:r w:rsidRPr="007C313C">
        <w:rPr>
          <w:rFonts w:ascii="Times New Roman" w:hAnsi="Times New Roman"/>
          <w:sz w:val="24"/>
          <w:szCs w:val="24"/>
          <w:vertAlign w:val="superscript"/>
        </w:rPr>
        <w:t xml:space="preserve">1 </w:t>
      </w:r>
      <w:r w:rsidRPr="007C313C">
        <w:rPr>
          <w:rFonts w:ascii="Times New Roman" w:hAnsi="Times New Roman"/>
          <w:sz w:val="24"/>
          <w:szCs w:val="24"/>
        </w:rPr>
        <w:t>постанови КМУ від 11.10.2016 № 710 «Про ефективне використання державних коштів» (зі змінами).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31"/>
        <w:gridCol w:w="7224"/>
      </w:tblGrid>
      <w:tr w:rsidR="00350FD7" w:rsidRPr="007C313C" w:rsidTr="004C096B">
        <w:tc>
          <w:tcPr>
            <w:tcW w:w="421" w:type="dxa"/>
            <w:shd w:val="clear" w:color="auto" w:fill="auto"/>
          </w:tcPr>
          <w:p w:rsidR="00350FD7" w:rsidRPr="007C313C" w:rsidRDefault="00350FD7" w:rsidP="004C096B">
            <w:pPr>
              <w:spacing w:after="0" w:line="240" w:lineRule="auto"/>
              <w:rPr>
                <w:rFonts w:ascii="Times New Roman" w:hAnsi="Times New Roman"/>
                <w:sz w:val="24"/>
                <w:szCs w:val="24"/>
              </w:rPr>
            </w:pPr>
            <w:r w:rsidRPr="007C313C">
              <w:rPr>
                <w:rFonts w:ascii="Times New Roman" w:hAnsi="Times New Roman"/>
                <w:sz w:val="24"/>
                <w:szCs w:val="24"/>
              </w:rPr>
              <w:t>1</w:t>
            </w:r>
          </w:p>
        </w:tc>
        <w:tc>
          <w:tcPr>
            <w:tcW w:w="2131" w:type="dxa"/>
            <w:shd w:val="clear" w:color="auto" w:fill="auto"/>
          </w:tcPr>
          <w:p w:rsidR="00350FD7" w:rsidRPr="007C313C" w:rsidRDefault="00350FD7" w:rsidP="004C096B">
            <w:pPr>
              <w:spacing w:after="0" w:line="240" w:lineRule="auto"/>
              <w:rPr>
                <w:rFonts w:ascii="Times New Roman" w:hAnsi="Times New Roman"/>
                <w:b/>
                <w:sz w:val="24"/>
                <w:szCs w:val="24"/>
              </w:rPr>
            </w:pPr>
            <w:r w:rsidRPr="007C313C">
              <w:rPr>
                <w:rFonts w:ascii="Times New Roman" w:hAnsi="Times New Roman"/>
                <w:b/>
                <w:sz w:val="24"/>
                <w:szCs w:val="24"/>
              </w:rPr>
              <w:t>Назва предмета закупівлі</w:t>
            </w:r>
          </w:p>
        </w:tc>
        <w:tc>
          <w:tcPr>
            <w:tcW w:w="7224" w:type="dxa"/>
            <w:shd w:val="clear" w:color="auto" w:fill="auto"/>
          </w:tcPr>
          <w:p w:rsidR="00350FD7" w:rsidRPr="008A0484" w:rsidRDefault="00EE1DE2" w:rsidP="00F70B83">
            <w:pPr>
              <w:spacing w:after="0" w:line="240" w:lineRule="auto"/>
              <w:jc w:val="both"/>
            </w:pPr>
            <w:r>
              <w:rPr>
                <w:rFonts w:ascii="Times New Roman" w:hAnsi="Times New Roman" w:cs="Courier New"/>
                <w:sz w:val="24"/>
                <w:szCs w:val="24"/>
              </w:rPr>
              <w:t>згідно до</w:t>
            </w:r>
            <w:r w:rsidRPr="009B3DB8">
              <w:rPr>
                <w:rFonts w:ascii="Times New Roman" w:hAnsi="Times New Roman" w:cs="Courier New"/>
                <w:sz w:val="24"/>
                <w:szCs w:val="24"/>
              </w:rPr>
              <w:t xml:space="preserve"> </w:t>
            </w:r>
            <w:r>
              <w:rPr>
                <w:rFonts w:ascii="Times New Roman" w:hAnsi="Times New Roman" w:cs="Courier New"/>
                <w:sz w:val="24"/>
                <w:szCs w:val="24"/>
              </w:rPr>
              <w:t xml:space="preserve">коду </w:t>
            </w:r>
            <w:r w:rsidRPr="004F2993">
              <w:rPr>
                <w:rFonts w:ascii="Times New Roman" w:hAnsi="Times New Roman"/>
                <w:b/>
              </w:rPr>
              <w:t>«</w:t>
            </w:r>
            <w:r w:rsidRPr="004F2993">
              <w:rPr>
                <w:rFonts w:ascii="Times New Roman" w:hAnsi="Times New Roman"/>
                <w:b/>
                <w:bCs/>
              </w:rPr>
              <w:t xml:space="preserve">ДК 021:2015 - 33690000-3 Лікарські засоби різні (Лабораторні реактиви: </w:t>
            </w:r>
            <w:r w:rsidRPr="004F2993">
              <w:rPr>
                <w:rFonts w:ascii="Times New Roman" w:hAnsi="Times New Roman"/>
                <w:bCs/>
              </w:rPr>
              <w:t xml:space="preserve">набір реагентів для ІФА визначення загального ПСА в сироватці (плазмі) крові, 96 визначень (54672:Загальний простатичний специфічний антиген (ПСА) </w:t>
            </w:r>
            <w:r w:rsidRPr="00B34661">
              <w:rPr>
                <w:rFonts w:ascii="Times New Roman" w:hAnsi="Times New Roman"/>
                <w:bCs/>
              </w:rPr>
              <w:t>IVD</w:t>
            </w:r>
            <w:r w:rsidRPr="004F2993">
              <w:rPr>
                <w:rFonts w:ascii="Times New Roman" w:hAnsi="Times New Roman"/>
                <w:bCs/>
              </w:rPr>
              <w:t xml:space="preserve">, набір, </w:t>
            </w:r>
            <w:proofErr w:type="spellStart"/>
            <w:r w:rsidRPr="004F2993">
              <w:rPr>
                <w:rFonts w:ascii="Times New Roman" w:hAnsi="Times New Roman"/>
                <w:bCs/>
              </w:rPr>
              <w:t>імуноферментний</w:t>
            </w:r>
            <w:proofErr w:type="spellEnd"/>
            <w:r w:rsidRPr="004F2993">
              <w:rPr>
                <w:rFonts w:ascii="Times New Roman" w:hAnsi="Times New Roman"/>
                <w:bCs/>
              </w:rPr>
              <w:t xml:space="preserve"> аналіз (ІФА));</w:t>
            </w:r>
            <w:r>
              <w:rPr>
                <w:rFonts w:ascii="Times New Roman" w:hAnsi="Times New Roman"/>
                <w:bCs/>
              </w:rPr>
              <w:t xml:space="preserve"> </w:t>
            </w:r>
            <w:r w:rsidRPr="004F2993">
              <w:rPr>
                <w:rFonts w:ascii="Times New Roman" w:hAnsi="Times New Roman"/>
                <w:bCs/>
              </w:rPr>
              <w:t xml:space="preserve">набір реагентів для ІФА визначення Т3 в сироватці (плазмі) крові, 96 визначень(58332:Загальний </w:t>
            </w:r>
            <w:proofErr w:type="spellStart"/>
            <w:r w:rsidRPr="004F2993">
              <w:rPr>
                <w:rFonts w:ascii="Times New Roman" w:hAnsi="Times New Roman"/>
                <w:bCs/>
              </w:rPr>
              <w:t>трийодтиронін</w:t>
            </w:r>
            <w:proofErr w:type="spellEnd"/>
            <w:r w:rsidRPr="004F2993">
              <w:rPr>
                <w:rFonts w:ascii="Times New Roman" w:hAnsi="Times New Roman"/>
                <w:bCs/>
              </w:rPr>
              <w:t xml:space="preserve"> (ТТ3) ІВД, набір, </w:t>
            </w:r>
            <w:proofErr w:type="spellStart"/>
            <w:r w:rsidRPr="004F2993">
              <w:rPr>
                <w:rFonts w:ascii="Times New Roman" w:hAnsi="Times New Roman"/>
                <w:bCs/>
              </w:rPr>
              <w:t>імуноферментний</w:t>
            </w:r>
            <w:proofErr w:type="spellEnd"/>
            <w:r w:rsidRPr="004F2993">
              <w:rPr>
                <w:rFonts w:ascii="Times New Roman" w:hAnsi="Times New Roman"/>
                <w:bCs/>
              </w:rPr>
              <w:t xml:space="preserve"> аналіз (ІФА)); набір реагентів для ІФА визначення Т4 в сироватці (плазмі) крові, 96 визначень (54412:Вільний тироксин </w:t>
            </w:r>
            <w:r w:rsidRPr="00B34661">
              <w:rPr>
                <w:rFonts w:ascii="Times New Roman" w:hAnsi="Times New Roman"/>
                <w:bCs/>
              </w:rPr>
              <w:t>IVD</w:t>
            </w:r>
            <w:r w:rsidRPr="004F2993">
              <w:rPr>
                <w:rFonts w:ascii="Times New Roman" w:hAnsi="Times New Roman"/>
                <w:bCs/>
              </w:rPr>
              <w:t xml:space="preserve">, набір, </w:t>
            </w:r>
            <w:proofErr w:type="spellStart"/>
            <w:r w:rsidRPr="004F2993">
              <w:rPr>
                <w:rFonts w:ascii="Times New Roman" w:hAnsi="Times New Roman"/>
                <w:bCs/>
              </w:rPr>
              <w:t>імуноферментний</w:t>
            </w:r>
            <w:proofErr w:type="spellEnd"/>
            <w:r w:rsidRPr="004F2993">
              <w:rPr>
                <w:rFonts w:ascii="Times New Roman" w:hAnsi="Times New Roman"/>
                <w:bCs/>
              </w:rPr>
              <w:t xml:space="preserve"> аналіз (ІФА);</w:t>
            </w:r>
            <w:r>
              <w:rPr>
                <w:rFonts w:ascii="Times New Roman" w:hAnsi="Times New Roman"/>
                <w:bCs/>
              </w:rPr>
              <w:t xml:space="preserve"> </w:t>
            </w:r>
            <w:r w:rsidRPr="004F2993">
              <w:rPr>
                <w:rFonts w:ascii="Times New Roman" w:hAnsi="Times New Roman"/>
                <w:bCs/>
              </w:rPr>
              <w:t xml:space="preserve">набір реагентів для ІФА визначення ТТГ в сироватці (плазмі) крові, 96 визначень (54383:Тиреоїдний гормон (ТТГ) </w:t>
            </w:r>
            <w:r w:rsidRPr="00B34661">
              <w:rPr>
                <w:rFonts w:ascii="Times New Roman" w:hAnsi="Times New Roman"/>
                <w:bCs/>
              </w:rPr>
              <w:t>IVD</w:t>
            </w:r>
            <w:r w:rsidRPr="004F2993">
              <w:rPr>
                <w:rFonts w:ascii="Times New Roman" w:hAnsi="Times New Roman"/>
                <w:bCs/>
              </w:rPr>
              <w:t xml:space="preserve">, набір, </w:t>
            </w:r>
            <w:proofErr w:type="spellStart"/>
            <w:r w:rsidRPr="004F2993">
              <w:rPr>
                <w:rFonts w:ascii="Times New Roman" w:hAnsi="Times New Roman"/>
                <w:bCs/>
              </w:rPr>
              <w:t>імуноферментний</w:t>
            </w:r>
            <w:proofErr w:type="spellEnd"/>
            <w:r w:rsidRPr="004F2993">
              <w:rPr>
                <w:rFonts w:ascii="Times New Roman" w:hAnsi="Times New Roman"/>
                <w:bCs/>
              </w:rPr>
              <w:t xml:space="preserve"> аналіз (ІФА)); аланін-амінотрансфераза (АЛТ) </w:t>
            </w:r>
            <w:proofErr w:type="spellStart"/>
            <w:r w:rsidRPr="00B34661">
              <w:rPr>
                <w:rFonts w:ascii="Times New Roman" w:hAnsi="Times New Roman"/>
                <w:bCs/>
              </w:rPr>
              <w:t>liquiUV</w:t>
            </w:r>
            <w:proofErr w:type="spellEnd"/>
            <w:r w:rsidRPr="004F2993">
              <w:rPr>
                <w:rFonts w:ascii="Times New Roman" w:hAnsi="Times New Roman"/>
                <w:bCs/>
              </w:rPr>
              <w:t xml:space="preserve">, </w:t>
            </w:r>
            <w:r w:rsidRPr="00B34661">
              <w:rPr>
                <w:rFonts w:ascii="Times New Roman" w:hAnsi="Times New Roman"/>
                <w:bCs/>
              </w:rPr>
              <w:t>IFCC</w:t>
            </w:r>
            <w:r w:rsidRPr="004F2993">
              <w:rPr>
                <w:rFonts w:ascii="Times New Roman" w:hAnsi="Times New Roman"/>
                <w:bCs/>
              </w:rPr>
              <w:t>, 8 х50 мл (52925:Аланінамінотрансфераза (</w:t>
            </w:r>
            <w:r w:rsidRPr="00B34661">
              <w:rPr>
                <w:rFonts w:ascii="Times New Roman" w:hAnsi="Times New Roman"/>
                <w:bCs/>
              </w:rPr>
              <w:t>ALT</w:t>
            </w:r>
            <w:r w:rsidRPr="004F2993">
              <w:rPr>
                <w:rFonts w:ascii="Times New Roman" w:hAnsi="Times New Roman"/>
                <w:bCs/>
              </w:rPr>
              <w:t xml:space="preserve">) </w:t>
            </w:r>
            <w:r w:rsidRPr="00B34661">
              <w:rPr>
                <w:rFonts w:ascii="Times New Roman" w:hAnsi="Times New Roman"/>
                <w:bCs/>
              </w:rPr>
              <w:t>IVD</w:t>
            </w:r>
            <w:r w:rsidRPr="004F2993">
              <w:rPr>
                <w:rFonts w:ascii="Times New Roman" w:hAnsi="Times New Roman"/>
                <w:bCs/>
              </w:rPr>
              <w:t xml:space="preserve">, реагент); </w:t>
            </w:r>
            <w:proofErr w:type="spellStart"/>
            <w:r w:rsidRPr="004F2993">
              <w:rPr>
                <w:rFonts w:ascii="Times New Roman" w:hAnsi="Times New Roman"/>
                <w:bCs/>
              </w:rPr>
              <w:t>аспартат</w:t>
            </w:r>
            <w:proofErr w:type="spellEnd"/>
            <w:r w:rsidRPr="004F2993">
              <w:rPr>
                <w:rFonts w:ascii="Times New Roman" w:hAnsi="Times New Roman"/>
                <w:bCs/>
              </w:rPr>
              <w:t>-амінотрансфераза (</w:t>
            </w:r>
            <w:r w:rsidRPr="00B34661">
              <w:rPr>
                <w:rFonts w:ascii="Times New Roman" w:hAnsi="Times New Roman"/>
                <w:bCs/>
              </w:rPr>
              <w:t>ACT</w:t>
            </w:r>
            <w:r w:rsidRPr="004F2993">
              <w:rPr>
                <w:rFonts w:ascii="Times New Roman" w:hAnsi="Times New Roman"/>
                <w:bCs/>
              </w:rPr>
              <w:t xml:space="preserve">) </w:t>
            </w:r>
            <w:proofErr w:type="spellStart"/>
            <w:r w:rsidRPr="00B34661">
              <w:rPr>
                <w:rFonts w:ascii="Times New Roman" w:hAnsi="Times New Roman"/>
                <w:bCs/>
              </w:rPr>
              <w:t>liquiUV</w:t>
            </w:r>
            <w:proofErr w:type="spellEnd"/>
            <w:r w:rsidRPr="004F2993">
              <w:rPr>
                <w:rFonts w:ascii="Times New Roman" w:hAnsi="Times New Roman"/>
                <w:bCs/>
              </w:rPr>
              <w:t xml:space="preserve">, </w:t>
            </w:r>
            <w:r w:rsidRPr="00B34661">
              <w:rPr>
                <w:rFonts w:ascii="Times New Roman" w:hAnsi="Times New Roman"/>
                <w:bCs/>
              </w:rPr>
              <w:t>IFCC</w:t>
            </w:r>
            <w:r w:rsidRPr="004F2993">
              <w:rPr>
                <w:rFonts w:ascii="Times New Roman" w:hAnsi="Times New Roman"/>
                <w:bCs/>
              </w:rPr>
              <w:t xml:space="preserve">, 8 х50 мл (52955:Загальна </w:t>
            </w:r>
            <w:proofErr w:type="spellStart"/>
            <w:r w:rsidRPr="004F2993">
              <w:rPr>
                <w:rFonts w:ascii="Times New Roman" w:hAnsi="Times New Roman"/>
                <w:bCs/>
              </w:rPr>
              <w:t>аспартатамінотрансфераза</w:t>
            </w:r>
            <w:proofErr w:type="spellEnd"/>
            <w:r w:rsidRPr="004F2993">
              <w:rPr>
                <w:rFonts w:ascii="Times New Roman" w:hAnsi="Times New Roman"/>
                <w:bCs/>
              </w:rPr>
              <w:t xml:space="preserve"> (</w:t>
            </w:r>
            <w:r w:rsidRPr="00B34661">
              <w:rPr>
                <w:rFonts w:ascii="Times New Roman" w:hAnsi="Times New Roman"/>
                <w:bCs/>
              </w:rPr>
              <w:t>AST</w:t>
            </w:r>
            <w:r w:rsidRPr="004F2993">
              <w:rPr>
                <w:rFonts w:ascii="Times New Roman" w:hAnsi="Times New Roman"/>
                <w:bCs/>
              </w:rPr>
              <w:t xml:space="preserve">) </w:t>
            </w:r>
            <w:r w:rsidRPr="00B34661">
              <w:rPr>
                <w:rFonts w:ascii="Times New Roman" w:hAnsi="Times New Roman"/>
                <w:bCs/>
              </w:rPr>
              <w:t>IVD</w:t>
            </w:r>
            <w:r w:rsidRPr="004F2993">
              <w:rPr>
                <w:rFonts w:ascii="Times New Roman" w:hAnsi="Times New Roman"/>
                <w:bCs/>
              </w:rPr>
              <w:t xml:space="preserve">, реагент);холестерин </w:t>
            </w:r>
            <w:proofErr w:type="spellStart"/>
            <w:r w:rsidRPr="00B34661">
              <w:rPr>
                <w:rFonts w:ascii="Times New Roman" w:hAnsi="Times New Roman"/>
                <w:bCs/>
              </w:rPr>
              <w:t>liquicolor</w:t>
            </w:r>
            <w:proofErr w:type="spellEnd"/>
            <w:r w:rsidRPr="004F2993">
              <w:rPr>
                <w:rFonts w:ascii="Times New Roman" w:hAnsi="Times New Roman"/>
                <w:bCs/>
              </w:rPr>
              <w:t xml:space="preserve">, </w:t>
            </w:r>
            <w:r w:rsidRPr="00B34661">
              <w:rPr>
                <w:rFonts w:ascii="Times New Roman" w:hAnsi="Times New Roman"/>
                <w:bCs/>
              </w:rPr>
              <w:t>LCF</w:t>
            </w:r>
            <w:r w:rsidRPr="004F2993">
              <w:rPr>
                <w:rFonts w:ascii="Times New Roman" w:hAnsi="Times New Roman"/>
                <w:bCs/>
              </w:rPr>
              <w:t xml:space="preserve">, 4х100 мл(53359:Загальний холестерин </w:t>
            </w:r>
            <w:r w:rsidRPr="00B34661">
              <w:rPr>
                <w:rFonts w:ascii="Times New Roman" w:hAnsi="Times New Roman"/>
                <w:bCs/>
              </w:rPr>
              <w:t>IVD</w:t>
            </w:r>
            <w:r w:rsidRPr="004F2993">
              <w:rPr>
                <w:rFonts w:ascii="Times New Roman" w:hAnsi="Times New Roman"/>
                <w:bCs/>
              </w:rPr>
              <w:t xml:space="preserve">, набір, ферментний спектрофотометричний аналіз); </w:t>
            </w:r>
            <w:proofErr w:type="spellStart"/>
            <w:r w:rsidRPr="004F2993">
              <w:rPr>
                <w:rFonts w:ascii="Times New Roman" w:hAnsi="Times New Roman"/>
                <w:bCs/>
              </w:rPr>
              <w:t>тригліцериди</w:t>
            </w:r>
            <w:proofErr w:type="spellEnd"/>
            <w:r w:rsidRPr="004F2993">
              <w:rPr>
                <w:rFonts w:ascii="Times New Roman" w:hAnsi="Times New Roman"/>
                <w:bCs/>
              </w:rPr>
              <w:t xml:space="preserve"> </w:t>
            </w:r>
            <w:proofErr w:type="spellStart"/>
            <w:r w:rsidRPr="00B34661">
              <w:rPr>
                <w:rFonts w:ascii="Times New Roman" w:hAnsi="Times New Roman"/>
                <w:bCs/>
              </w:rPr>
              <w:t>liquicolor</w:t>
            </w:r>
            <w:proofErr w:type="spellEnd"/>
            <w:r w:rsidRPr="004F2993">
              <w:rPr>
                <w:rFonts w:ascii="Times New Roman" w:hAnsi="Times New Roman"/>
                <w:bCs/>
              </w:rPr>
              <w:t xml:space="preserve">, </w:t>
            </w:r>
            <w:r w:rsidRPr="00B34661">
              <w:rPr>
                <w:rFonts w:ascii="Times New Roman" w:hAnsi="Times New Roman"/>
                <w:bCs/>
              </w:rPr>
              <w:t>LCF</w:t>
            </w:r>
            <w:r w:rsidRPr="004F2993">
              <w:rPr>
                <w:rFonts w:ascii="Times New Roman" w:hAnsi="Times New Roman"/>
                <w:bCs/>
              </w:rPr>
              <w:t xml:space="preserve">, 4 х100 мл (53462:Тригліцериди </w:t>
            </w:r>
            <w:r w:rsidRPr="00B34661">
              <w:rPr>
                <w:rFonts w:ascii="Times New Roman" w:hAnsi="Times New Roman"/>
                <w:bCs/>
              </w:rPr>
              <w:t>IVD</w:t>
            </w:r>
            <w:r w:rsidRPr="004F2993">
              <w:rPr>
                <w:rFonts w:ascii="Times New Roman" w:hAnsi="Times New Roman"/>
                <w:bCs/>
              </w:rPr>
              <w:t xml:space="preserve">, реагент);сечова кислота </w:t>
            </w:r>
            <w:proofErr w:type="spellStart"/>
            <w:r w:rsidRPr="00B34661">
              <w:rPr>
                <w:rFonts w:ascii="Times New Roman" w:hAnsi="Times New Roman"/>
                <w:bCs/>
              </w:rPr>
              <w:t>liquicolor</w:t>
            </w:r>
            <w:proofErr w:type="spellEnd"/>
            <w:r w:rsidRPr="004F2993">
              <w:rPr>
                <w:rFonts w:ascii="Times New Roman" w:hAnsi="Times New Roman"/>
                <w:bCs/>
              </w:rPr>
              <w:t xml:space="preserve">, </w:t>
            </w:r>
            <w:r w:rsidRPr="00B34661">
              <w:rPr>
                <w:rFonts w:ascii="Times New Roman" w:hAnsi="Times New Roman"/>
                <w:bCs/>
              </w:rPr>
              <w:t>LCF</w:t>
            </w:r>
            <w:r w:rsidRPr="004F2993">
              <w:rPr>
                <w:rFonts w:ascii="Times New Roman" w:hAnsi="Times New Roman"/>
                <w:bCs/>
              </w:rPr>
              <w:t xml:space="preserve">,  4 х100 мл (53586:Сечова кислота </w:t>
            </w:r>
            <w:r w:rsidRPr="00B34661">
              <w:rPr>
                <w:rFonts w:ascii="Times New Roman" w:hAnsi="Times New Roman"/>
                <w:bCs/>
              </w:rPr>
              <w:t>IVD</w:t>
            </w:r>
            <w:r w:rsidRPr="004F2993">
              <w:rPr>
                <w:rFonts w:ascii="Times New Roman" w:hAnsi="Times New Roman"/>
                <w:bCs/>
              </w:rPr>
              <w:t>, реагент); гамма-</w:t>
            </w:r>
            <w:proofErr w:type="spellStart"/>
            <w:r w:rsidRPr="004F2993">
              <w:rPr>
                <w:rFonts w:ascii="Times New Roman" w:hAnsi="Times New Roman"/>
                <w:bCs/>
              </w:rPr>
              <w:t>глутамілтрансфераза</w:t>
            </w:r>
            <w:proofErr w:type="spellEnd"/>
            <w:r w:rsidRPr="004F2993">
              <w:rPr>
                <w:rFonts w:ascii="Times New Roman" w:hAnsi="Times New Roman"/>
                <w:bCs/>
              </w:rPr>
              <w:t xml:space="preserve"> (ГГТ) </w:t>
            </w:r>
            <w:proofErr w:type="spellStart"/>
            <w:r w:rsidRPr="00B34661">
              <w:rPr>
                <w:rFonts w:ascii="Times New Roman" w:hAnsi="Times New Roman"/>
                <w:bCs/>
              </w:rPr>
              <w:t>liquicolor</w:t>
            </w:r>
            <w:proofErr w:type="spellEnd"/>
            <w:r w:rsidRPr="004F2993">
              <w:rPr>
                <w:rFonts w:ascii="Times New Roman" w:hAnsi="Times New Roman"/>
                <w:bCs/>
              </w:rPr>
              <w:t>, 8 х50 мл (53030: гама-</w:t>
            </w:r>
            <w:proofErr w:type="spellStart"/>
            <w:r w:rsidRPr="004F2993">
              <w:rPr>
                <w:rFonts w:ascii="Times New Roman" w:hAnsi="Times New Roman"/>
                <w:bCs/>
              </w:rPr>
              <w:t>глутамілтрансфераза</w:t>
            </w:r>
            <w:proofErr w:type="spellEnd"/>
            <w:r w:rsidRPr="004F2993">
              <w:rPr>
                <w:rFonts w:ascii="Times New Roman" w:hAnsi="Times New Roman"/>
                <w:bCs/>
              </w:rPr>
              <w:t xml:space="preserve"> (ГГТ) </w:t>
            </w:r>
            <w:r w:rsidRPr="00B34661">
              <w:rPr>
                <w:rFonts w:ascii="Times New Roman" w:hAnsi="Times New Roman"/>
                <w:bCs/>
              </w:rPr>
              <w:t>IVD</w:t>
            </w:r>
            <w:r w:rsidRPr="004F2993">
              <w:rPr>
                <w:rFonts w:ascii="Times New Roman" w:hAnsi="Times New Roman"/>
                <w:bCs/>
              </w:rPr>
              <w:t xml:space="preserve">, реагент); залізо </w:t>
            </w:r>
            <w:proofErr w:type="spellStart"/>
            <w:r w:rsidRPr="00B34661">
              <w:rPr>
                <w:rFonts w:ascii="Times New Roman" w:hAnsi="Times New Roman"/>
                <w:bCs/>
              </w:rPr>
              <w:t>liquicolor</w:t>
            </w:r>
            <w:proofErr w:type="spellEnd"/>
            <w:r w:rsidRPr="004F2993">
              <w:rPr>
                <w:rFonts w:ascii="Times New Roman" w:hAnsi="Times New Roman"/>
                <w:bCs/>
              </w:rPr>
              <w:t xml:space="preserve">, </w:t>
            </w:r>
            <w:r w:rsidRPr="00B34661">
              <w:rPr>
                <w:rFonts w:ascii="Times New Roman" w:hAnsi="Times New Roman"/>
                <w:bCs/>
              </w:rPr>
              <w:t>LCF</w:t>
            </w:r>
            <w:r w:rsidRPr="004F2993">
              <w:rPr>
                <w:rFonts w:ascii="Times New Roman" w:hAnsi="Times New Roman"/>
                <w:bCs/>
              </w:rPr>
              <w:t xml:space="preserve">, повний набір, 2х100 мл(54762:Залізо </w:t>
            </w:r>
            <w:r w:rsidRPr="00B34661">
              <w:rPr>
                <w:rFonts w:ascii="Times New Roman" w:hAnsi="Times New Roman"/>
                <w:bCs/>
              </w:rPr>
              <w:t>IVD</w:t>
            </w:r>
            <w:r w:rsidRPr="004F2993">
              <w:rPr>
                <w:rFonts w:ascii="Times New Roman" w:hAnsi="Times New Roman"/>
                <w:bCs/>
              </w:rPr>
              <w:t xml:space="preserve">, реагент); альфа-амілаза </w:t>
            </w:r>
            <w:proofErr w:type="spellStart"/>
            <w:r w:rsidRPr="00B34661">
              <w:rPr>
                <w:rFonts w:ascii="Times New Roman" w:hAnsi="Times New Roman"/>
                <w:bCs/>
              </w:rPr>
              <w:t>liquicolor</w:t>
            </w:r>
            <w:proofErr w:type="spellEnd"/>
            <w:r w:rsidRPr="004F2993">
              <w:rPr>
                <w:rFonts w:ascii="Times New Roman" w:hAnsi="Times New Roman"/>
                <w:bCs/>
              </w:rPr>
              <w:t xml:space="preserve">, 12х10мл(52941:Загальна амілаза </w:t>
            </w:r>
            <w:r w:rsidRPr="00B34661">
              <w:rPr>
                <w:rFonts w:ascii="Times New Roman" w:hAnsi="Times New Roman"/>
                <w:bCs/>
              </w:rPr>
              <w:t>IVD</w:t>
            </w:r>
            <w:r w:rsidRPr="004F2993">
              <w:rPr>
                <w:rFonts w:ascii="Times New Roman" w:hAnsi="Times New Roman"/>
                <w:bCs/>
              </w:rPr>
              <w:t xml:space="preserve">, реагент); кальцій </w:t>
            </w:r>
            <w:proofErr w:type="spellStart"/>
            <w:r w:rsidRPr="00B34661">
              <w:rPr>
                <w:rFonts w:ascii="Times New Roman" w:hAnsi="Times New Roman"/>
                <w:bCs/>
              </w:rPr>
              <w:t>liguicolor</w:t>
            </w:r>
            <w:proofErr w:type="spellEnd"/>
            <w:r w:rsidRPr="004F2993">
              <w:rPr>
                <w:rFonts w:ascii="Times New Roman" w:hAnsi="Times New Roman"/>
                <w:bCs/>
              </w:rPr>
              <w:t>, 2х100 мл(52875: Кальцій (</w:t>
            </w:r>
            <w:r w:rsidRPr="00B34661">
              <w:rPr>
                <w:rFonts w:ascii="Times New Roman" w:hAnsi="Times New Roman"/>
                <w:bCs/>
              </w:rPr>
              <w:t>Ca</w:t>
            </w:r>
            <w:r w:rsidRPr="004F2993">
              <w:rPr>
                <w:rFonts w:ascii="Times New Roman" w:hAnsi="Times New Roman"/>
                <w:bCs/>
              </w:rPr>
              <w:t xml:space="preserve">2+) </w:t>
            </w:r>
            <w:r w:rsidRPr="00B34661">
              <w:rPr>
                <w:rFonts w:ascii="Times New Roman" w:hAnsi="Times New Roman"/>
                <w:bCs/>
              </w:rPr>
              <w:t>IVD</w:t>
            </w:r>
            <w:r w:rsidRPr="004F2993">
              <w:rPr>
                <w:rFonts w:ascii="Times New Roman" w:hAnsi="Times New Roman"/>
                <w:bCs/>
              </w:rPr>
              <w:t xml:space="preserve">, реагент); смужки діагностичні </w:t>
            </w:r>
            <w:proofErr w:type="spellStart"/>
            <w:r w:rsidRPr="00B34661">
              <w:rPr>
                <w:rFonts w:ascii="Times New Roman" w:hAnsi="Times New Roman"/>
                <w:bCs/>
              </w:rPr>
              <w:t>Urine</w:t>
            </w:r>
            <w:proofErr w:type="spellEnd"/>
            <w:r w:rsidRPr="004F2993">
              <w:rPr>
                <w:rFonts w:ascii="Times New Roman" w:hAnsi="Times New Roman"/>
                <w:bCs/>
              </w:rPr>
              <w:t xml:space="preserve"> </w:t>
            </w:r>
            <w:r w:rsidRPr="00B34661">
              <w:rPr>
                <w:rFonts w:ascii="Times New Roman" w:hAnsi="Times New Roman"/>
                <w:bCs/>
              </w:rPr>
              <w:t>RS</w:t>
            </w:r>
            <w:r w:rsidRPr="004F2993">
              <w:rPr>
                <w:rFonts w:ascii="Times New Roman" w:hAnsi="Times New Roman"/>
                <w:bCs/>
              </w:rPr>
              <w:t xml:space="preserve"> Н10 №100 (для </w:t>
            </w:r>
            <w:r w:rsidRPr="00B34661">
              <w:rPr>
                <w:rFonts w:ascii="Times New Roman" w:hAnsi="Times New Roman"/>
                <w:bCs/>
              </w:rPr>
              <w:t>DIRUI</w:t>
            </w:r>
            <w:r w:rsidRPr="004F2993">
              <w:rPr>
                <w:rFonts w:ascii="Times New Roman" w:hAnsi="Times New Roman"/>
                <w:bCs/>
              </w:rPr>
              <w:t xml:space="preserve">) НТ- </w:t>
            </w:r>
            <w:r w:rsidRPr="00B34661">
              <w:rPr>
                <w:rFonts w:ascii="Times New Roman" w:hAnsi="Times New Roman"/>
                <w:bCs/>
              </w:rPr>
              <w:t>UR</w:t>
            </w:r>
            <w:r w:rsidRPr="004F2993">
              <w:rPr>
                <w:rFonts w:ascii="Times New Roman" w:hAnsi="Times New Roman"/>
                <w:bCs/>
              </w:rPr>
              <w:t xml:space="preserve">-7000- </w:t>
            </w:r>
            <w:r w:rsidRPr="00B34661">
              <w:rPr>
                <w:rFonts w:ascii="Times New Roman" w:hAnsi="Times New Roman"/>
                <w:bCs/>
              </w:rPr>
              <w:t>UA</w:t>
            </w:r>
            <w:r w:rsidRPr="004F2993">
              <w:rPr>
                <w:rFonts w:ascii="Times New Roman" w:hAnsi="Times New Roman"/>
                <w:bCs/>
              </w:rPr>
              <w:t xml:space="preserve">(54514:Численні </w:t>
            </w:r>
            <w:proofErr w:type="spellStart"/>
            <w:r w:rsidRPr="004F2993">
              <w:rPr>
                <w:rFonts w:ascii="Times New Roman" w:hAnsi="Times New Roman"/>
                <w:bCs/>
              </w:rPr>
              <w:t>аналіти</w:t>
            </w:r>
            <w:proofErr w:type="spellEnd"/>
            <w:r w:rsidRPr="004F2993">
              <w:rPr>
                <w:rFonts w:ascii="Times New Roman" w:hAnsi="Times New Roman"/>
                <w:bCs/>
              </w:rPr>
              <w:t xml:space="preserve"> сечі </w:t>
            </w:r>
            <w:r w:rsidRPr="00B34661">
              <w:rPr>
                <w:rFonts w:ascii="Times New Roman" w:hAnsi="Times New Roman"/>
                <w:bCs/>
              </w:rPr>
              <w:t>IVD</w:t>
            </w:r>
            <w:r w:rsidRPr="004F2993">
              <w:rPr>
                <w:rFonts w:ascii="Times New Roman" w:hAnsi="Times New Roman"/>
                <w:bCs/>
              </w:rPr>
              <w:t xml:space="preserve">, набір, колориметрична тест-смужка, експрес-аналіз); холестерин </w:t>
            </w:r>
            <w:r w:rsidRPr="00B34661">
              <w:rPr>
                <w:rFonts w:ascii="Times New Roman" w:hAnsi="Times New Roman"/>
                <w:bCs/>
              </w:rPr>
              <w:t>HDL</w:t>
            </w:r>
            <w:r w:rsidRPr="004F2993">
              <w:rPr>
                <w:rFonts w:ascii="Times New Roman" w:hAnsi="Times New Roman"/>
                <w:bCs/>
              </w:rPr>
              <w:t>/</w:t>
            </w:r>
            <w:r w:rsidRPr="00B34661">
              <w:rPr>
                <w:rFonts w:ascii="Times New Roman" w:hAnsi="Times New Roman"/>
                <w:bCs/>
              </w:rPr>
              <w:t>LDL</w:t>
            </w:r>
            <w:r w:rsidRPr="004F2993">
              <w:rPr>
                <w:rFonts w:ascii="Times New Roman" w:hAnsi="Times New Roman"/>
                <w:bCs/>
              </w:rPr>
              <w:t xml:space="preserve"> </w:t>
            </w:r>
            <w:proofErr w:type="spellStart"/>
            <w:r w:rsidRPr="004F2993">
              <w:rPr>
                <w:rFonts w:ascii="Times New Roman" w:hAnsi="Times New Roman"/>
                <w:bCs/>
              </w:rPr>
              <w:t>калібратор</w:t>
            </w:r>
            <w:proofErr w:type="spellEnd"/>
            <w:r w:rsidRPr="004F2993">
              <w:rPr>
                <w:rFonts w:ascii="Times New Roman" w:hAnsi="Times New Roman"/>
                <w:bCs/>
              </w:rPr>
              <w:t xml:space="preserve">, 1 </w:t>
            </w:r>
            <w:r w:rsidRPr="00B34661">
              <w:rPr>
                <w:rFonts w:ascii="Times New Roman" w:hAnsi="Times New Roman"/>
                <w:bCs/>
              </w:rPr>
              <w:t>x</w:t>
            </w:r>
            <w:r w:rsidRPr="004F2993">
              <w:rPr>
                <w:rFonts w:ascii="Times New Roman" w:hAnsi="Times New Roman"/>
                <w:bCs/>
              </w:rPr>
              <w:t xml:space="preserve"> 1 мл (30216":Багатокомпонентний </w:t>
            </w:r>
            <w:proofErr w:type="spellStart"/>
            <w:r w:rsidRPr="004F2993">
              <w:rPr>
                <w:rFonts w:ascii="Times New Roman" w:hAnsi="Times New Roman"/>
                <w:bCs/>
              </w:rPr>
              <w:t>калібратор</w:t>
            </w:r>
            <w:proofErr w:type="spellEnd"/>
            <w:r w:rsidRPr="004F2993">
              <w:rPr>
                <w:rFonts w:ascii="Times New Roman" w:hAnsi="Times New Roman"/>
                <w:bCs/>
              </w:rPr>
              <w:t xml:space="preserve">  клінічної хімії); холестерин </w:t>
            </w:r>
            <w:r w:rsidRPr="00B34661">
              <w:rPr>
                <w:rFonts w:ascii="Times New Roman" w:hAnsi="Times New Roman"/>
                <w:bCs/>
              </w:rPr>
              <w:t>LDL</w:t>
            </w:r>
            <w:r w:rsidRPr="004F2993">
              <w:rPr>
                <w:rFonts w:ascii="Times New Roman" w:hAnsi="Times New Roman"/>
                <w:bCs/>
              </w:rPr>
              <w:t xml:space="preserve"> прямий, 1 </w:t>
            </w:r>
            <w:r w:rsidRPr="00B34661">
              <w:rPr>
                <w:rFonts w:ascii="Times New Roman" w:hAnsi="Times New Roman"/>
                <w:bCs/>
              </w:rPr>
              <w:t>x</w:t>
            </w:r>
            <w:r w:rsidRPr="004F2993">
              <w:rPr>
                <w:rFonts w:ascii="Times New Roman" w:hAnsi="Times New Roman"/>
                <w:bCs/>
              </w:rPr>
              <w:t xml:space="preserve"> 80 мл(53395:Холестерин </w:t>
            </w:r>
            <w:proofErr w:type="spellStart"/>
            <w:r w:rsidRPr="004F2993">
              <w:rPr>
                <w:rFonts w:ascii="Times New Roman" w:hAnsi="Times New Roman"/>
                <w:bCs/>
              </w:rPr>
              <w:t>ліпопротеїнів</w:t>
            </w:r>
            <w:proofErr w:type="spellEnd"/>
            <w:r w:rsidRPr="004F2993">
              <w:rPr>
                <w:rFonts w:ascii="Times New Roman" w:hAnsi="Times New Roman"/>
                <w:bCs/>
              </w:rPr>
              <w:t xml:space="preserve"> низької щільності </w:t>
            </w:r>
            <w:r w:rsidRPr="00B34661">
              <w:rPr>
                <w:rFonts w:ascii="Times New Roman" w:hAnsi="Times New Roman"/>
                <w:bCs/>
              </w:rPr>
              <w:t>IVD</w:t>
            </w:r>
            <w:r w:rsidRPr="004F2993">
              <w:rPr>
                <w:rFonts w:ascii="Times New Roman" w:hAnsi="Times New Roman"/>
                <w:bCs/>
              </w:rPr>
              <w:t xml:space="preserve">, набір, ферментний спектрофотометричний аналіз);холестерин </w:t>
            </w:r>
            <w:r w:rsidRPr="00B34661">
              <w:rPr>
                <w:rFonts w:ascii="Times New Roman" w:hAnsi="Times New Roman"/>
                <w:bCs/>
              </w:rPr>
              <w:t>HDL</w:t>
            </w:r>
            <w:r w:rsidRPr="004F2993">
              <w:rPr>
                <w:rFonts w:ascii="Times New Roman" w:hAnsi="Times New Roman"/>
                <w:bCs/>
              </w:rPr>
              <w:t xml:space="preserve"> прямий, 1 </w:t>
            </w:r>
            <w:r w:rsidRPr="00B34661">
              <w:rPr>
                <w:rFonts w:ascii="Times New Roman" w:hAnsi="Times New Roman"/>
                <w:bCs/>
              </w:rPr>
              <w:t>x</w:t>
            </w:r>
            <w:r w:rsidRPr="004F2993">
              <w:rPr>
                <w:rFonts w:ascii="Times New Roman" w:hAnsi="Times New Roman"/>
                <w:bCs/>
              </w:rPr>
              <w:t xml:space="preserve"> 80 мл  (53391:Холестерин </w:t>
            </w:r>
            <w:proofErr w:type="spellStart"/>
            <w:r w:rsidRPr="004F2993">
              <w:rPr>
                <w:rFonts w:ascii="Times New Roman" w:hAnsi="Times New Roman"/>
                <w:bCs/>
              </w:rPr>
              <w:t>ліпопротеїнів</w:t>
            </w:r>
            <w:proofErr w:type="spellEnd"/>
            <w:r w:rsidRPr="004F2993">
              <w:rPr>
                <w:rFonts w:ascii="Times New Roman" w:hAnsi="Times New Roman"/>
                <w:bCs/>
              </w:rPr>
              <w:t xml:space="preserve"> високої щільності </w:t>
            </w:r>
            <w:r w:rsidRPr="00B34661">
              <w:rPr>
                <w:rFonts w:ascii="Times New Roman" w:hAnsi="Times New Roman"/>
                <w:bCs/>
              </w:rPr>
              <w:t>IVD</w:t>
            </w:r>
            <w:r w:rsidRPr="004F2993">
              <w:rPr>
                <w:rFonts w:ascii="Times New Roman" w:hAnsi="Times New Roman"/>
                <w:bCs/>
              </w:rPr>
              <w:t xml:space="preserve">, набір, ферментний спектрофотометричний аналіз); креатинін, 1×1000 мл(53251:Креатинін </w:t>
            </w:r>
            <w:r w:rsidRPr="00B34661">
              <w:rPr>
                <w:rFonts w:ascii="Times New Roman" w:hAnsi="Times New Roman"/>
                <w:bCs/>
              </w:rPr>
              <w:t>IVD</w:t>
            </w:r>
            <w:r w:rsidRPr="004F2993">
              <w:rPr>
                <w:rFonts w:ascii="Times New Roman" w:hAnsi="Times New Roman"/>
                <w:bCs/>
              </w:rPr>
              <w:t xml:space="preserve">, набір, спектрофотометричний аналіз); набір реагентів для визначення активності </w:t>
            </w:r>
            <w:proofErr w:type="spellStart"/>
            <w:r w:rsidRPr="004F2993">
              <w:rPr>
                <w:rFonts w:ascii="Times New Roman" w:hAnsi="Times New Roman"/>
                <w:bCs/>
              </w:rPr>
              <w:t>креатинкінази</w:t>
            </w:r>
            <w:proofErr w:type="spellEnd"/>
            <w:r w:rsidRPr="004F2993">
              <w:rPr>
                <w:rFonts w:ascii="Times New Roman" w:hAnsi="Times New Roman"/>
                <w:bCs/>
              </w:rPr>
              <w:t xml:space="preserve"> (СК) в сироватці крові (4× 50 мл)( 52989:Множинні ізоферменти </w:t>
            </w:r>
            <w:proofErr w:type="spellStart"/>
            <w:r w:rsidRPr="004F2993">
              <w:rPr>
                <w:rFonts w:ascii="Times New Roman" w:hAnsi="Times New Roman"/>
                <w:bCs/>
              </w:rPr>
              <w:t>креатинкінази</w:t>
            </w:r>
            <w:proofErr w:type="spellEnd"/>
            <w:r w:rsidRPr="004F2993">
              <w:rPr>
                <w:rFonts w:ascii="Times New Roman" w:hAnsi="Times New Roman"/>
                <w:bCs/>
              </w:rPr>
              <w:t xml:space="preserve"> </w:t>
            </w:r>
            <w:r w:rsidRPr="00B34661">
              <w:rPr>
                <w:rFonts w:ascii="Times New Roman" w:hAnsi="Times New Roman"/>
                <w:bCs/>
              </w:rPr>
              <w:t>IVD</w:t>
            </w:r>
            <w:r w:rsidRPr="004F2993">
              <w:rPr>
                <w:rFonts w:ascii="Times New Roman" w:hAnsi="Times New Roman"/>
                <w:bCs/>
              </w:rPr>
              <w:t>, реагент); лужна фосфатаза (</w:t>
            </w:r>
            <w:r w:rsidRPr="00B34661">
              <w:rPr>
                <w:rFonts w:ascii="Times New Roman" w:hAnsi="Times New Roman"/>
                <w:bCs/>
              </w:rPr>
              <w:t>ALP</w:t>
            </w:r>
            <w:r w:rsidRPr="004F2993">
              <w:rPr>
                <w:rFonts w:ascii="Times New Roman" w:hAnsi="Times New Roman"/>
                <w:bCs/>
              </w:rPr>
              <w:t>)-</w:t>
            </w:r>
            <w:r w:rsidRPr="00B34661">
              <w:rPr>
                <w:rFonts w:ascii="Times New Roman" w:hAnsi="Times New Roman"/>
                <w:bCs/>
              </w:rPr>
              <w:t>AMP</w:t>
            </w:r>
            <w:r w:rsidRPr="004F2993">
              <w:rPr>
                <w:rFonts w:ascii="Times New Roman" w:hAnsi="Times New Roman"/>
                <w:bCs/>
              </w:rPr>
              <w:t xml:space="preserve">, 1 </w:t>
            </w:r>
            <w:r w:rsidRPr="00B34661">
              <w:rPr>
                <w:rFonts w:ascii="Times New Roman" w:hAnsi="Times New Roman"/>
                <w:bCs/>
              </w:rPr>
              <w:t>x</w:t>
            </w:r>
            <w:r w:rsidRPr="004F2993">
              <w:rPr>
                <w:rFonts w:ascii="Times New Roman" w:hAnsi="Times New Roman"/>
                <w:bCs/>
              </w:rPr>
              <w:t xml:space="preserve"> 200 мл(52928:Загальна лужна фосфатаза (</w:t>
            </w:r>
            <w:r w:rsidRPr="00B34661">
              <w:rPr>
                <w:rFonts w:ascii="Times New Roman" w:hAnsi="Times New Roman"/>
                <w:bCs/>
              </w:rPr>
              <w:t>ALP</w:t>
            </w:r>
            <w:r w:rsidRPr="004F2993">
              <w:rPr>
                <w:rFonts w:ascii="Times New Roman" w:hAnsi="Times New Roman"/>
                <w:bCs/>
              </w:rPr>
              <w:t xml:space="preserve">) </w:t>
            </w:r>
            <w:r w:rsidRPr="00B34661">
              <w:rPr>
                <w:rFonts w:ascii="Times New Roman" w:hAnsi="Times New Roman"/>
                <w:bCs/>
              </w:rPr>
              <w:t>IVD</w:t>
            </w:r>
            <w:r w:rsidRPr="004F2993">
              <w:rPr>
                <w:rFonts w:ascii="Times New Roman" w:hAnsi="Times New Roman"/>
                <w:bCs/>
              </w:rPr>
              <w:t xml:space="preserve">, набір, ферментний спектрофотометричний аналіз); набір для визначення альбуміну з БКЗ -індикатором з </w:t>
            </w:r>
            <w:proofErr w:type="spellStart"/>
            <w:r w:rsidRPr="004F2993">
              <w:rPr>
                <w:rFonts w:ascii="Times New Roman" w:hAnsi="Times New Roman"/>
                <w:bCs/>
              </w:rPr>
              <w:t>калібратором</w:t>
            </w:r>
            <w:proofErr w:type="spellEnd"/>
            <w:r w:rsidRPr="004F2993">
              <w:rPr>
                <w:rFonts w:ascii="Times New Roman" w:hAnsi="Times New Roman"/>
                <w:bCs/>
              </w:rPr>
              <w:t xml:space="preserve"> (30155:Набір реагентів для вимірювання альбуміну);</w:t>
            </w:r>
            <w:r>
              <w:rPr>
                <w:rFonts w:ascii="Times New Roman" w:hAnsi="Times New Roman"/>
                <w:bCs/>
              </w:rPr>
              <w:t xml:space="preserve"> </w:t>
            </w:r>
            <w:r w:rsidRPr="004F2993">
              <w:rPr>
                <w:rFonts w:ascii="Times New Roman" w:hAnsi="Times New Roman"/>
                <w:bCs/>
              </w:rPr>
              <w:t>білкові фракції(30181:Набір реагентів для вимірювання загальних білків);</w:t>
            </w:r>
            <w:r>
              <w:rPr>
                <w:rFonts w:ascii="Times New Roman" w:hAnsi="Times New Roman"/>
                <w:bCs/>
              </w:rPr>
              <w:t xml:space="preserve"> </w:t>
            </w:r>
            <w:r w:rsidRPr="004F2993">
              <w:rPr>
                <w:rFonts w:ascii="Times New Roman" w:hAnsi="Times New Roman"/>
                <w:bCs/>
              </w:rPr>
              <w:t xml:space="preserve">загальний білок(61900:Загальний білок ІВД, набір, спектрофотометричний аналіз); філісіт-СРБ-латексЛА033.02(30499:Набір реагентів для </w:t>
            </w:r>
            <w:proofErr w:type="spellStart"/>
            <w:r w:rsidRPr="004F2993">
              <w:rPr>
                <w:rFonts w:ascii="Times New Roman" w:hAnsi="Times New Roman"/>
                <w:bCs/>
              </w:rPr>
              <w:t>вимірюання</w:t>
            </w:r>
            <w:proofErr w:type="spellEnd"/>
            <w:r w:rsidRPr="004F2993">
              <w:rPr>
                <w:rFonts w:ascii="Times New Roman" w:hAnsi="Times New Roman"/>
                <w:bCs/>
              </w:rPr>
              <w:t xml:space="preserve"> С-реактивного білка); глюкоза Ф(53301:Глюкоза </w:t>
            </w:r>
            <w:r w:rsidRPr="00B34661">
              <w:rPr>
                <w:rFonts w:ascii="Times New Roman" w:hAnsi="Times New Roman"/>
                <w:bCs/>
              </w:rPr>
              <w:t>IVD</w:t>
            </w:r>
            <w:r w:rsidRPr="004F2993">
              <w:rPr>
                <w:rFonts w:ascii="Times New Roman" w:hAnsi="Times New Roman"/>
                <w:bCs/>
              </w:rPr>
              <w:t xml:space="preserve">, набір, ферментний спектрофотометричний аналіз);білірубін по </w:t>
            </w:r>
            <w:proofErr w:type="spellStart"/>
            <w:r w:rsidRPr="004F2993">
              <w:rPr>
                <w:rFonts w:ascii="Times New Roman" w:hAnsi="Times New Roman"/>
                <w:bCs/>
              </w:rPr>
              <w:t>Єндрашику</w:t>
            </w:r>
            <w:proofErr w:type="spellEnd"/>
            <w:r w:rsidRPr="004F2993">
              <w:rPr>
                <w:rFonts w:ascii="Times New Roman" w:hAnsi="Times New Roman"/>
                <w:bCs/>
              </w:rPr>
              <w:t xml:space="preserve">, 110 визначень(53229:Загальний білірубін </w:t>
            </w:r>
            <w:r w:rsidRPr="00B34661">
              <w:rPr>
                <w:rFonts w:ascii="Times New Roman" w:hAnsi="Times New Roman"/>
                <w:bCs/>
              </w:rPr>
              <w:t>IVD</w:t>
            </w:r>
            <w:r w:rsidRPr="004F2993">
              <w:rPr>
                <w:rFonts w:ascii="Times New Roman" w:hAnsi="Times New Roman"/>
                <w:bCs/>
              </w:rPr>
              <w:t xml:space="preserve">, набір, спектрофотометричний аналіз); набір реактивів для визначення </w:t>
            </w:r>
            <w:proofErr w:type="spellStart"/>
            <w:r w:rsidRPr="004F2993">
              <w:rPr>
                <w:rFonts w:ascii="Times New Roman" w:hAnsi="Times New Roman"/>
                <w:bCs/>
              </w:rPr>
              <w:t>сіроглікоїдів</w:t>
            </w:r>
            <w:proofErr w:type="spellEnd"/>
            <w:r w:rsidRPr="004F2993">
              <w:rPr>
                <w:rFonts w:ascii="Times New Roman" w:hAnsi="Times New Roman"/>
                <w:bCs/>
              </w:rPr>
              <w:t xml:space="preserve">(44154:Набір для виявлення </w:t>
            </w:r>
            <w:proofErr w:type="spellStart"/>
            <w:r w:rsidRPr="004F2993">
              <w:rPr>
                <w:rFonts w:ascii="Times New Roman" w:hAnsi="Times New Roman"/>
                <w:bCs/>
              </w:rPr>
              <w:t>мукопротеїнів</w:t>
            </w:r>
            <w:proofErr w:type="spellEnd"/>
            <w:r w:rsidRPr="004F2993">
              <w:rPr>
                <w:rFonts w:ascii="Times New Roman" w:hAnsi="Times New Roman"/>
                <w:bCs/>
              </w:rPr>
              <w:t>); набір реактивів тимолова проба (43203:Набір для проведення тимолової проби);</w:t>
            </w:r>
            <w:proofErr w:type="spellStart"/>
            <w:r w:rsidRPr="004F2993">
              <w:rPr>
                <w:rFonts w:ascii="Times New Roman" w:hAnsi="Times New Roman"/>
                <w:bCs/>
              </w:rPr>
              <w:t>філісіт</w:t>
            </w:r>
            <w:proofErr w:type="spellEnd"/>
            <w:r w:rsidRPr="004F2993">
              <w:rPr>
                <w:rFonts w:ascii="Times New Roman" w:hAnsi="Times New Roman"/>
                <w:bCs/>
              </w:rPr>
              <w:t>-РФ-латекс, ЛА033.03</w:t>
            </w:r>
            <w:r>
              <w:rPr>
                <w:rFonts w:ascii="Times New Roman" w:hAnsi="Times New Roman"/>
                <w:bCs/>
              </w:rPr>
              <w:t xml:space="preserve"> </w:t>
            </w:r>
            <w:r w:rsidRPr="004F2993">
              <w:rPr>
                <w:rFonts w:ascii="Times New Roman" w:hAnsi="Times New Roman"/>
                <w:bCs/>
              </w:rPr>
              <w:t xml:space="preserve">(30500:Набір реагентів для </w:t>
            </w:r>
            <w:proofErr w:type="spellStart"/>
            <w:r w:rsidRPr="004F2993">
              <w:rPr>
                <w:rFonts w:ascii="Times New Roman" w:hAnsi="Times New Roman"/>
                <w:bCs/>
              </w:rPr>
              <w:t>вимірюання</w:t>
            </w:r>
            <w:proofErr w:type="spellEnd"/>
            <w:r w:rsidRPr="004F2993">
              <w:rPr>
                <w:rFonts w:ascii="Times New Roman" w:hAnsi="Times New Roman"/>
                <w:bCs/>
              </w:rPr>
              <w:t xml:space="preserve"> </w:t>
            </w:r>
            <w:proofErr w:type="spellStart"/>
            <w:r w:rsidRPr="004F2993">
              <w:rPr>
                <w:rFonts w:ascii="Times New Roman" w:hAnsi="Times New Roman"/>
                <w:bCs/>
              </w:rPr>
              <w:t>ревматоїдних</w:t>
            </w:r>
            <w:proofErr w:type="spellEnd"/>
            <w:r w:rsidRPr="004F2993">
              <w:rPr>
                <w:rFonts w:ascii="Times New Roman" w:hAnsi="Times New Roman"/>
                <w:bCs/>
              </w:rPr>
              <w:t xml:space="preserve"> факторів);</w:t>
            </w:r>
            <w:proofErr w:type="spellStart"/>
            <w:r w:rsidRPr="004F2993">
              <w:rPr>
                <w:rFonts w:ascii="Times New Roman" w:hAnsi="Times New Roman"/>
                <w:bCs/>
              </w:rPr>
              <w:t>холінестераза</w:t>
            </w:r>
            <w:proofErr w:type="spellEnd"/>
            <w:r w:rsidRPr="004F2993">
              <w:rPr>
                <w:rFonts w:ascii="Times New Roman" w:hAnsi="Times New Roman"/>
                <w:bCs/>
              </w:rPr>
              <w:t xml:space="preserve"> -АХХ з </w:t>
            </w:r>
            <w:proofErr w:type="spellStart"/>
            <w:r w:rsidRPr="004F2993">
              <w:rPr>
                <w:rFonts w:ascii="Times New Roman" w:hAnsi="Times New Roman"/>
                <w:bCs/>
              </w:rPr>
              <w:t>калібратором</w:t>
            </w:r>
            <w:proofErr w:type="spellEnd"/>
            <w:r w:rsidRPr="004F2993">
              <w:rPr>
                <w:rFonts w:ascii="Times New Roman" w:hAnsi="Times New Roman"/>
                <w:bCs/>
              </w:rPr>
              <w:t xml:space="preserve">(38506:Комплект для вимірювання </w:t>
            </w:r>
            <w:proofErr w:type="spellStart"/>
            <w:r w:rsidRPr="004F2993">
              <w:rPr>
                <w:rFonts w:ascii="Times New Roman" w:hAnsi="Times New Roman"/>
                <w:bCs/>
              </w:rPr>
              <w:t>холінестерази</w:t>
            </w:r>
            <w:proofErr w:type="spellEnd"/>
            <w:r w:rsidRPr="004F2993">
              <w:rPr>
                <w:rFonts w:ascii="Times New Roman" w:hAnsi="Times New Roman"/>
                <w:bCs/>
              </w:rPr>
              <w:t>);</w:t>
            </w:r>
            <w:r>
              <w:rPr>
                <w:rFonts w:ascii="Times New Roman" w:hAnsi="Times New Roman"/>
                <w:bCs/>
              </w:rPr>
              <w:t xml:space="preserve"> </w:t>
            </w:r>
            <w:r w:rsidRPr="004F2993">
              <w:rPr>
                <w:rFonts w:ascii="Times New Roman" w:hAnsi="Times New Roman"/>
                <w:bCs/>
              </w:rPr>
              <w:t xml:space="preserve">набір реагентів Забарвлення за Грамом (43733:Забарвлення за Грамом, реагент, </w:t>
            </w:r>
            <w:r w:rsidRPr="00B34661">
              <w:rPr>
                <w:rFonts w:ascii="Times New Roman" w:hAnsi="Times New Roman"/>
                <w:bCs/>
              </w:rPr>
              <w:t>IVD</w:t>
            </w:r>
            <w:r w:rsidRPr="004F2993">
              <w:rPr>
                <w:rFonts w:ascii="Times New Roman" w:hAnsi="Times New Roman"/>
                <w:bCs/>
              </w:rPr>
              <w:t xml:space="preserve">); набір реагентів для фарбування препаратів за </w:t>
            </w:r>
            <w:proofErr w:type="spellStart"/>
            <w:r w:rsidRPr="004F2993">
              <w:rPr>
                <w:rFonts w:ascii="Times New Roman" w:hAnsi="Times New Roman"/>
                <w:bCs/>
              </w:rPr>
              <w:t>Цілем-Нільсеном</w:t>
            </w:r>
            <w:proofErr w:type="spellEnd"/>
            <w:r w:rsidRPr="004F2993">
              <w:rPr>
                <w:rFonts w:ascii="Times New Roman" w:hAnsi="Times New Roman"/>
                <w:bCs/>
              </w:rPr>
              <w:t xml:space="preserve"> (42694:Барвник для кислотостійких бактерій, набір, </w:t>
            </w:r>
            <w:r w:rsidRPr="00B34661">
              <w:rPr>
                <w:rFonts w:ascii="Times New Roman" w:hAnsi="Times New Roman"/>
                <w:bCs/>
              </w:rPr>
              <w:t>IVD</w:t>
            </w:r>
            <w:r w:rsidRPr="004F2993">
              <w:rPr>
                <w:rFonts w:ascii="Times New Roman" w:hAnsi="Times New Roman"/>
                <w:bCs/>
              </w:rPr>
              <w:t>);</w:t>
            </w:r>
            <w:proofErr w:type="spellStart"/>
            <w:r w:rsidRPr="004F2993">
              <w:rPr>
                <w:rFonts w:ascii="Times New Roman" w:hAnsi="Times New Roman"/>
                <w:bCs/>
              </w:rPr>
              <w:t>філісіт</w:t>
            </w:r>
            <w:proofErr w:type="spellEnd"/>
            <w:r w:rsidRPr="004F2993">
              <w:rPr>
                <w:rFonts w:ascii="Times New Roman" w:hAnsi="Times New Roman"/>
                <w:bCs/>
              </w:rPr>
              <w:t>-АСЛО латекс, О ЛА033.01</w:t>
            </w:r>
            <w:r>
              <w:rPr>
                <w:rFonts w:ascii="Times New Roman" w:hAnsi="Times New Roman"/>
                <w:bCs/>
              </w:rPr>
              <w:t xml:space="preserve"> </w:t>
            </w:r>
            <w:r w:rsidRPr="004F2993">
              <w:rPr>
                <w:rFonts w:ascii="Times New Roman" w:hAnsi="Times New Roman"/>
                <w:bCs/>
              </w:rPr>
              <w:lastRenderedPageBreak/>
              <w:t xml:space="preserve">(37756:Комплект для ідентифікації антитіл до </w:t>
            </w:r>
            <w:proofErr w:type="spellStart"/>
            <w:r w:rsidRPr="004F2993">
              <w:rPr>
                <w:rFonts w:ascii="Times New Roman" w:hAnsi="Times New Roman"/>
                <w:bCs/>
              </w:rPr>
              <w:t>антистрептолізин</w:t>
            </w:r>
            <w:proofErr w:type="spellEnd"/>
            <w:r w:rsidRPr="004F2993">
              <w:rPr>
                <w:rFonts w:ascii="Times New Roman" w:hAnsi="Times New Roman"/>
                <w:bCs/>
              </w:rPr>
              <w:t xml:space="preserve">); </w:t>
            </w:r>
            <w:proofErr w:type="spellStart"/>
            <w:r w:rsidRPr="004F2993">
              <w:rPr>
                <w:rFonts w:ascii="Times New Roman" w:hAnsi="Times New Roman"/>
                <w:bCs/>
              </w:rPr>
              <w:t>азопірамова</w:t>
            </w:r>
            <w:proofErr w:type="spellEnd"/>
            <w:r w:rsidRPr="004F2993">
              <w:rPr>
                <w:rFonts w:ascii="Times New Roman" w:hAnsi="Times New Roman"/>
                <w:bCs/>
              </w:rPr>
              <w:t xml:space="preserve"> проба(54547:Скринінг біологічних рідин на приховану кров </w:t>
            </w:r>
            <w:r w:rsidRPr="00B34661">
              <w:rPr>
                <w:rFonts w:ascii="Times New Roman" w:hAnsi="Times New Roman"/>
                <w:bCs/>
              </w:rPr>
              <w:t>IVD</w:t>
            </w:r>
            <w:r w:rsidRPr="004F2993">
              <w:rPr>
                <w:rFonts w:ascii="Times New Roman" w:hAnsi="Times New Roman"/>
                <w:bCs/>
              </w:rPr>
              <w:t>, набір, хро</w:t>
            </w:r>
            <w:r>
              <w:rPr>
                <w:rFonts w:ascii="Times New Roman" w:hAnsi="Times New Roman"/>
                <w:bCs/>
              </w:rPr>
              <w:t>могенний аналіз, експрес-аналіз</w:t>
            </w:r>
            <w:r w:rsidRPr="004F2993">
              <w:rPr>
                <w:rFonts w:ascii="Times New Roman" w:hAnsi="Times New Roman"/>
                <w:bCs/>
              </w:rPr>
              <w:t>)</w:t>
            </w:r>
            <w:r>
              <w:rPr>
                <w:rFonts w:ascii="Times New Roman" w:hAnsi="Times New Roman"/>
                <w:bCs/>
              </w:rPr>
              <w:t xml:space="preserve"> </w:t>
            </w:r>
            <w:r w:rsidRPr="004F2993">
              <w:rPr>
                <w:rFonts w:ascii="Times New Roman" w:hAnsi="Times New Roman"/>
                <w:bCs/>
              </w:rPr>
              <w:t>;тест-смужки "</w:t>
            </w:r>
            <w:proofErr w:type="spellStart"/>
            <w:r w:rsidRPr="004F2993">
              <w:rPr>
                <w:rFonts w:ascii="Times New Roman" w:hAnsi="Times New Roman"/>
                <w:bCs/>
              </w:rPr>
              <w:t>ПентаФАН</w:t>
            </w:r>
            <w:proofErr w:type="spellEnd"/>
            <w:r w:rsidRPr="004F2993">
              <w:rPr>
                <w:rFonts w:ascii="Times New Roman" w:hAnsi="Times New Roman"/>
                <w:bCs/>
              </w:rPr>
              <w:t>", №</w:t>
            </w:r>
            <w:r>
              <w:rPr>
                <w:rFonts w:ascii="Times New Roman" w:hAnsi="Times New Roman"/>
                <w:bCs/>
              </w:rPr>
              <w:t xml:space="preserve">50 </w:t>
            </w:r>
            <w:r w:rsidRPr="004F2993">
              <w:rPr>
                <w:rFonts w:ascii="Times New Roman" w:hAnsi="Times New Roman"/>
                <w:bCs/>
              </w:rPr>
              <w:t>(30226:Швидкий випробувальний пристрій сечі, багатокомпонентний);тест-смужки "</w:t>
            </w:r>
            <w:proofErr w:type="spellStart"/>
            <w:r w:rsidRPr="004F2993">
              <w:rPr>
                <w:rFonts w:ascii="Times New Roman" w:hAnsi="Times New Roman"/>
                <w:bCs/>
              </w:rPr>
              <w:t>МікроальбуФАН</w:t>
            </w:r>
            <w:proofErr w:type="spellEnd"/>
            <w:r w:rsidRPr="004F2993">
              <w:rPr>
                <w:rFonts w:ascii="Times New Roman" w:hAnsi="Times New Roman"/>
                <w:bCs/>
              </w:rPr>
              <w:t xml:space="preserve">", №50(30251:Набір реагентів для вимірювання </w:t>
            </w:r>
            <w:proofErr w:type="spellStart"/>
            <w:r w:rsidRPr="004F2993">
              <w:rPr>
                <w:rFonts w:ascii="Times New Roman" w:hAnsi="Times New Roman"/>
                <w:bCs/>
              </w:rPr>
              <w:t>преальбуміну</w:t>
            </w:r>
            <w:proofErr w:type="spellEnd"/>
            <w:r w:rsidRPr="004F2993">
              <w:rPr>
                <w:rFonts w:ascii="Times New Roman" w:hAnsi="Times New Roman"/>
                <w:bCs/>
              </w:rPr>
              <w:t xml:space="preserve"> / </w:t>
            </w:r>
            <w:proofErr w:type="spellStart"/>
            <w:r w:rsidRPr="004F2993">
              <w:rPr>
                <w:rFonts w:ascii="Times New Roman" w:hAnsi="Times New Roman"/>
                <w:bCs/>
              </w:rPr>
              <w:t>транстиретину</w:t>
            </w:r>
            <w:proofErr w:type="spellEnd"/>
            <w:r w:rsidRPr="004F2993">
              <w:rPr>
                <w:rFonts w:ascii="Times New Roman" w:hAnsi="Times New Roman"/>
                <w:bCs/>
              </w:rPr>
              <w:t>);</w:t>
            </w:r>
            <w:r>
              <w:rPr>
                <w:rFonts w:ascii="Times New Roman" w:hAnsi="Times New Roman"/>
                <w:bCs/>
              </w:rPr>
              <w:t xml:space="preserve"> </w:t>
            </w:r>
            <w:r w:rsidRPr="004F2993">
              <w:rPr>
                <w:rFonts w:ascii="Times New Roman" w:hAnsi="Times New Roman"/>
                <w:bCs/>
              </w:rPr>
              <w:t>набір реактивів "</w:t>
            </w:r>
            <w:proofErr w:type="spellStart"/>
            <w:r w:rsidRPr="004F2993">
              <w:rPr>
                <w:rFonts w:ascii="Times New Roman" w:hAnsi="Times New Roman"/>
                <w:bCs/>
              </w:rPr>
              <w:t>Лейкодиф</w:t>
            </w:r>
            <w:proofErr w:type="spellEnd"/>
            <w:r w:rsidRPr="004F2993">
              <w:rPr>
                <w:rFonts w:ascii="Times New Roman" w:hAnsi="Times New Roman"/>
                <w:bCs/>
              </w:rPr>
              <w:t xml:space="preserve"> 200"(41701:Барвник, легка мікроскопія, гематологія);</w:t>
            </w:r>
            <w:proofErr w:type="spellStart"/>
            <w:r w:rsidRPr="004F2993">
              <w:rPr>
                <w:rFonts w:ascii="Times New Roman" w:hAnsi="Times New Roman"/>
                <w:bCs/>
              </w:rPr>
              <w:t>тромбопластин</w:t>
            </w:r>
            <w:proofErr w:type="spellEnd"/>
            <w:r w:rsidRPr="004F2993">
              <w:rPr>
                <w:rFonts w:ascii="Times New Roman" w:hAnsi="Times New Roman"/>
                <w:bCs/>
              </w:rPr>
              <w:t xml:space="preserve">-У.  </w:t>
            </w:r>
            <w:r w:rsidRPr="00E33876">
              <w:rPr>
                <w:rFonts w:ascii="Times New Roman" w:hAnsi="Times New Roman"/>
                <w:bCs/>
              </w:rPr>
              <w:t xml:space="preserve">ПГ-2/1(38553:Активізований часовий комплект для </w:t>
            </w:r>
            <w:proofErr w:type="spellStart"/>
            <w:r w:rsidRPr="00E33876">
              <w:rPr>
                <w:rFonts w:ascii="Times New Roman" w:hAnsi="Times New Roman"/>
                <w:bCs/>
              </w:rPr>
              <w:t>тромбопластину</w:t>
            </w:r>
            <w:proofErr w:type="spellEnd"/>
            <w:r w:rsidRPr="00E33876">
              <w:rPr>
                <w:rFonts w:ascii="Times New Roman" w:hAnsi="Times New Roman"/>
                <w:bCs/>
              </w:rPr>
              <w:t>);</w:t>
            </w:r>
            <w:r>
              <w:rPr>
                <w:rFonts w:ascii="Times New Roman" w:hAnsi="Times New Roman"/>
                <w:bCs/>
              </w:rPr>
              <w:t xml:space="preserve"> </w:t>
            </w:r>
            <w:r w:rsidRPr="00E33876">
              <w:rPr>
                <w:rFonts w:ascii="Times New Roman" w:hAnsi="Times New Roman"/>
                <w:bCs/>
              </w:rPr>
              <w:t xml:space="preserve">плазма-У контрольна. </w:t>
            </w:r>
            <w:r w:rsidRPr="00B34661">
              <w:rPr>
                <w:rFonts w:ascii="Times New Roman" w:hAnsi="Times New Roman"/>
                <w:bCs/>
              </w:rPr>
              <w:t>Плазма контрольна. 1 мл № 6 КМ-1(55996:Численні фактори згортання IVD, набір, аналіз утворення згустку) ;набір реагентів для визначення АЧТЧ</w:t>
            </w:r>
            <w:r>
              <w:rPr>
                <w:rFonts w:ascii="Times New Roman" w:hAnsi="Times New Roman"/>
                <w:bCs/>
              </w:rPr>
              <w:t xml:space="preserve"> </w:t>
            </w:r>
            <w:r w:rsidRPr="00B34661">
              <w:rPr>
                <w:rFonts w:ascii="Times New Roman" w:hAnsi="Times New Roman"/>
                <w:bCs/>
              </w:rPr>
              <w:t xml:space="preserve">(55981:Активований частковий </w:t>
            </w:r>
            <w:proofErr w:type="spellStart"/>
            <w:r w:rsidRPr="00B34661">
              <w:rPr>
                <w:rFonts w:ascii="Times New Roman" w:hAnsi="Times New Roman"/>
                <w:bCs/>
              </w:rPr>
              <w:t>тромбопластиновий</w:t>
            </w:r>
            <w:proofErr w:type="spellEnd"/>
            <w:r w:rsidRPr="00B34661">
              <w:rPr>
                <w:rFonts w:ascii="Times New Roman" w:hAnsi="Times New Roman"/>
                <w:bCs/>
              </w:rPr>
              <w:t xml:space="preserve"> час IVD, набір, аналіз утворення згустку);набір реагентів для визначення фібриногену (30541:Набір реагентів для визначання фібриногену);агар  поживний, 250г( 58649 :Поживний агар живильне середовище ІВД );</w:t>
            </w:r>
            <w:r>
              <w:rPr>
                <w:rFonts w:ascii="Times New Roman" w:hAnsi="Times New Roman"/>
                <w:bCs/>
              </w:rPr>
              <w:t xml:space="preserve"> </w:t>
            </w:r>
            <w:r w:rsidRPr="00B34661">
              <w:rPr>
                <w:rFonts w:ascii="Times New Roman" w:hAnsi="Times New Roman"/>
                <w:bCs/>
              </w:rPr>
              <w:t xml:space="preserve">агар </w:t>
            </w:r>
            <w:proofErr w:type="spellStart"/>
            <w:r w:rsidRPr="00B34661">
              <w:rPr>
                <w:rFonts w:ascii="Times New Roman" w:hAnsi="Times New Roman"/>
                <w:bCs/>
              </w:rPr>
              <w:t>Ендо</w:t>
            </w:r>
            <w:proofErr w:type="spellEnd"/>
            <w:r w:rsidRPr="00B34661">
              <w:rPr>
                <w:rFonts w:ascii="Times New Roman" w:hAnsi="Times New Roman"/>
                <w:bCs/>
              </w:rPr>
              <w:t>, 250г</w:t>
            </w:r>
            <w:r>
              <w:rPr>
                <w:rFonts w:ascii="Times New Roman" w:hAnsi="Times New Roman"/>
                <w:bCs/>
              </w:rPr>
              <w:t xml:space="preserve"> </w:t>
            </w:r>
            <w:r w:rsidRPr="00B34661">
              <w:rPr>
                <w:rFonts w:ascii="Times New Roman" w:hAnsi="Times New Roman"/>
                <w:bCs/>
              </w:rPr>
              <w:t xml:space="preserve">(61627:Агар для </w:t>
            </w:r>
            <w:proofErr w:type="spellStart"/>
            <w:r w:rsidRPr="00B34661">
              <w:rPr>
                <w:rFonts w:ascii="Times New Roman" w:hAnsi="Times New Roman"/>
                <w:bCs/>
              </w:rPr>
              <w:t>Enterobacteriaceae</w:t>
            </w:r>
            <w:proofErr w:type="spellEnd"/>
            <w:r w:rsidRPr="00B34661">
              <w:rPr>
                <w:rFonts w:ascii="Times New Roman" w:hAnsi="Times New Roman"/>
                <w:bCs/>
              </w:rPr>
              <w:t xml:space="preserve"> живильне середовище ІВД);агар Ацетатний, 100г</w:t>
            </w:r>
            <w:r>
              <w:rPr>
                <w:rFonts w:ascii="Times New Roman" w:hAnsi="Times New Roman"/>
                <w:bCs/>
              </w:rPr>
              <w:t xml:space="preserve"> </w:t>
            </w:r>
            <w:r w:rsidRPr="00B34661">
              <w:rPr>
                <w:rFonts w:ascii="Times New Roman" w:hAnsi="Times New Roman"/>
                <w:bCs/>
              </w:rPr>
              <w:t xml:space="preserve">(30642:Середовище для вирощування бактерій); агар </w:t>
            </w:r>
            <w:proofErr w:type="spellStart"/>
            <w:r w:rsidRPr="00B34661">
              <w:rPr>
                <w:rFonts w:ascii="Times New Roman" w:hAnsi="Times New Roman"/>
                <w:bCs/>
              </w:rPr>
              <w:t>Сабуро</w:t>
            </w:r>
            <w:proofErr w:type="spellEnd"/>
            <w:r w:rsidRPr="00B34661">
              <w:rPr>
                <w:rFonts w:ascii="Times New Roman" w:hAnsi="Times New Roman"/>
                <w:bCs/>
              </w:rPr>
              <w:t>, 250г</w:t>
            </w:r>
            <w:r>
              <w:rPr>
                <w:rFonts w:ascii="Times New Roman" w:hAnsi="Times New Roman"/>
                <w:bCs/>
              </w:rPr>
              <w:t xml:space="preserve"> </w:t>
            </w:r>
            <w:r w:rsidRPr="00B34661">
              <w:rPr>
                <w:rFonts w:ascii="Times New Roman" w:hAnsi="Times New Roman"/>
                <w:bCs/>
              </w:rPr>
              <w:t xml:space="preserve">(58660:Агар </w:t>
            </w:r>
            <w:proofErr w:type="spellStart"/>
            <w:r w:rsidRPr="00B34661">
              <w:rPr>
                <w:rFonts w:ascii="Times New Roman" w:hAnsi="Times New Roman"/>
                <w:bCs/>
              </w:rPr>
              <w:t>Сабуро</w:t>
            </w:r>
            <w:proofErr w:type="spellEnd"/>
            <w:r w:rsidRPr="00B34661">
              <w:rPr>
                <w:rFonts w:ascii="Times New Roman" w:hAnsi="Times New Roman"/>
                <w:bCs/>
              </w:rPr>
              <w:t xml:space="preserve"> з </w:t>
            </w:r>
            <w:proofErr w:type="spellStart"/>
            <w:r w:rsidRPr="00B34661">
              <w:rPr>
                <w:rFonts w:ascii="Times New Roman" w:hAnsi="Times New Roman"/>
                <w:bCs/>
              </w:rPr>
              <w:t>декстрозой</w:t>
            </w:r>
            <w:proofErr w:type="spellEnd"/>
            <w:r w:rsidRPr="00B34661">
              <w:rPr>
                <w:rFonts w:ascii="Times New Roman" w:hAnsi="Times New Roman"/>
                <w:bCs/>
              </w:rPr>
              <w:t xml:space="preserve"> для культивування грибів живильне середовище ІВД);</w:t>
            </w:r>
            <w:r>
              <w:rPr>
                <w:rFonts w:ascii="Times New Roman" w:hAnsi="Times New Roman"/>
                <w:bCs/>
              </w:rPr>
              <w:t xml:space="preserve"> </w:t>
            </w:r>
            <w:r w:rsidRPr="00B34661">
              <w:rPr>
                <w:rFonts w:ascii="Times New Roman" w:hAnsi="Times New Roman"/>
                <w:bCs/>
              </w:rPr>
              <w:t xml:space="preserve">агар </w:t>
            </w:r>
            <w:proofErr w:type="spellStart"/>
            <w:r w:rsidRPr="00B34661">
              <w:rPr>
                <w:rFonts w:ascii="Times New Roman" w:hAnsi="Times New Roman"/>
                <w:bCs/>
              </w:rPr>
              <w:t>цитратний</w:t>
            </w:r>
            <w:proofErr w:type="spellEnd"/>
            <w:r w:rsidRPr="00B34661">
              <w:rPr>
                <w:rFonts w:ascii="Times New Roman" w:hAnsi="Times New Roman"/>
                <w:bCs/>
              </w:rPr>
              <w:t xml:space="preserve"> </w:t>
            </w:r>
            <w:proofErr w:type="spellStart"/>
            <w:r w:rsidRPr="00B34661">
              <w:rPr>
                <w:rFonts w:ascii="Times New Roman" w:hAnsi="Times New Roman"/>
                <w:bCs/>
              </w:rPr>
              <w:t>Крістенсена</w:t>
            </w:r>
            <w:proofErr w:type="spellEnd"/>
            <w:r w:rsidRPr="00B34661">
              <w:rPr>
                <w:rFonts w:ascii="Times New Roman" w:hAnsi="Times New Roman"/>
                <w:bCs/>
              </w:rPr>
              <w:t>, 100г</w:t>
            </w:r>
            <w:r>
              <w:rPr>
                <w:rFonts w:ascii="Times New Roman" w:hAnsi="Times New Roman"/>
                <w:bCs/>
              </w:rPr>
              <w:t xml:space="preserve"> </w:t>
            </w:r>
            <w:r w:rsidRPr="00B34661">
              <w:rPr>
                <w:rFonts w:ascii="Times New Roman" w:hAnsi="Times New Roman"/>
                <w:bCs/>
              </w:rPr>
              <w:t>(44456:Бактеріальний набір для ідентифікації культури);</w:t>
            </w:r>
            <w:proofErr w:type="spellStart"/>
            <w:r w:rsidRPr="00B34661">
              <w:rPr>
                <w:rFonts w:ascii="Times New Roman" w:hAnsi="Times New Roman"/>
                <w:bCs/>
              </w:rPr>
              <w:t>бацитрацин</w:t>
            </w:r>
            <w:proofErr w:type="spellEnd"/>
            <w:r w:rsidRPr="00B34661">
              <w:rPr>
                <w:rFonts w:ascii="Times New Roman" w:hAnsi="Times New Roman"/>
                <w:bCs/>
              </w:rPr>
              <w:t xml:space="preserve"> S, 100 </w:t>
            </w:r>
            <w:proofErr w:type="spellStart"/>
            <w:r w:rsidRPr="00B34661">
              <w:rPr>
                <w:rFonts w:ascii="Times New Roman" w:hAnsi="Times New Roman"/>
                <w:bCs/>
              </w:rPr>
              <w:t>визн</w:t>
            </w:r>
            <w:proofErr w:type="spellEnd"/>
            <w:r w:rsidRPr="00B34661">
              <w:rPr>
                <w:rFonts w:ascii="Times New Roman" w:hAnsi="Times New Roman"/>
                <w:bCs/>
              </w:rPr>
              <w:t xml:space="preserve">.(43042:Диски для тестування на чутливість з </w:t>
            </w:r>
            <w:proofErr w:type="spellStart"/>
            <w:r w:rsidRPr="00B34661">
              <w:rPr>
                <w:rFonts w:ascii="Times New Roman" w:hAnsi="Times New Roman"/>
                <w:bCs/>
              </w:rPr>
              <w:t>бацитрацином</w:t>
            </w:r>
            <w:proofErr w:type="spellEnd"/>
            <w:r w:rsidRPr="00B34661">
              <w:rPr>
                <w:rFonts w:ascii="Times New Roman" w:hAnsi="Times New Roman"/>
                <w:bCs/>
              </w:rPr>
              <w:t>, IVD);</w:t>
            </w:r>
            <w:r>
              <w:rPr>
                <w:rFonts w:ascii="Times New Roman" w:hAnsi="Times New Roman"/>
                <w:bCs/>
              </w:rPr>
              <w:t xml:space="preserve"> </w:t>
            </w:r>
            <w:r w:rsidRPr="00B34661">
              <w:rPr>
                <w:rFonts w:ascii="Times New Roman" w:hAnsi="Times New Roman"/>
                <w:bCs/>
              </w:rPr>
              <w:t>бульйон поживний, 250г</w:t>
            </w:r>
            <w:r>
              <w:rPr>
                <w:rFonts w:ascii="Times New Roman" w:hAnsi="Times New Roman"/>
                <w:bCs/>
              </w:rPr>
              <w:t xml:space="preserve"> </w:t>
            </w:r>
            <w:r w:rsidRPr="00B34661">
              <w:rPr>
                <w:rFonts w:ascii="Times New Roman" w:hAnsi="Times New Roman"/>
                <w:bCs/>
              </w:rPr>
              <w:t>(58650:Поживний бульйон живильне середовище ІВД);</w:t>
            </w:r>
            <w:r>
              <w:rPr>
                <w:rFonts w:ascii="Times New Roman" w:hAnsi="Times New Roman"/>
                <w:bCs/>
              </w:rPr>
              <w:t xml:space="preserve"> </w:t>
            </w:r>
            <w:r w:rsidRPr="00B34661">
              <w:rPr>
                <w:rFonts w:ascii="Times New Roman" w:hAnsi="Times New Roman"/>
                <w:bCs/>
              </w:rPr>
              <w:t xml:space="preserve">вісмут-сульфіт агар, 250г(58545:Агар з </w:t>
            </w:r>
            <w:proofErr w:type="spellStart"/>
            <w:r w:rsidRPr="00B34661">
              <w:rPr>
                <w:rFonts w:ascii="Times New Roman" w:hAnsi="Times New Roman"/>
                <w:bCs/>
              </w:rPr>
              <w:t>сульфитом</w:t>
            </w:r>
            <w:proofErr w:type="spellEnd"/>
            <w:r w:rsidRPr="00B34661">
              <w:rPr>
                <w:rFonts w:ascii="Times New Roman" w:hAnsi="Times New Roman"/>
                <w:bCs/>
              </w:rPr>
              <w:t xml:space="preserve"> вісмуту для </w:t>
            </w:r>
            <w:proofErr w:type="spellStart"/>
            <w:r w:rsidRPr="00B34661">
              <w:rPr>
                <w:rFonts w:ascii="Times New Roman" w:hAnsi="Times New Roman"/>
                <w:bCs/>
              </w:rPr>
              <w:t>Salmonella</w:t>
            </w:r>
            <w:proofErr w:type="spellEnd"/>
            <w:r w:rsidRPr="00B34661">
              <w:rPr>
                <w:rFonts w:ascii="Times New Roman" w:hAnsi="Times New Roman"/>
                <w:bCs/>
              </w:rPr>
              <w:t xml:space="preserve"> </w:t>
            </w:r>
            <w:proofErr w:type="spellStart"/>
            <w:r w:rsidRPr="00B34661">
              <w:rPr>
                <w:rFonts w:ascii="Times New Roman" w:hAnsi="Times New Roman"/>
                <w:bCs/>
              </w:rPr>
              <w:t>spp</w:t>
            </w:r>
            <w:proofErr w:type="spellEnd"/>
            <w:r w:rsidRPr="00B34661">
              <w:rPr>
                <w:rFonts w:ascii="Times New Roman" w:hAnsi="Times New Roman"/>
                <w:bCs/>
              </w:rPr>
              <w:t>. живильне середовище ІВД);</w:t>
            </w:r>
            <w:proofErr w:type="spellStart"/>
            <w:r w:rsidRPr="00B34661">
              <w:rPr>
                <w:rFonts w:ascii="Times New Roman" w:hAnsi="Times New Roman"/>
                <w:bCs/>
              </w:rPr>
              <w:t>глюкозно-пептонне</w:t>
            </w:r>
            <w:proofErr w:type="spellEnd"/>
            <w:r w:rsidRPr="00B34661">
              <w:rPr>
                <w:rFonts w:ascii="Times New Roman" w:hAnsi="Times New Roman"/>
                <w:bCs/>
              </w:rPr>
              <w:t xml:space="preserve"> середовище, 250г(44456:Бактеріальний набір для ідентифікації культури);</w:t>
            </w:r>
            <w:proofErr w:type="spellStart"/>
            <w:r w:rsidRPr="00B34661">
              <w:rPr>
                <w:rFonts w:ascii="Times New Roman" w:hAnsi="Times New Roman"/>
                <w:bCs/>
              </w:rPr>
              <w:t>ерітрит</w:t>
            </w:r>
            <w:proofErr w:type="spellEnd"/>
            <w:r w:rsidRPr="00B34661">
              <w:rPr>
                <w:rFonts w:ascii="Times New Roman" w:hAnsi="Times New Roman"/>
                <w:bCs/>
              </w:rPr>
              <w:t xml:space="preserve"> агар, 100г</w:t>
            </w:r>
            <w:r>
              <w:rPr>
                <w:rFonts w:ascii="Times New Roman" w:hAnsi="Times New Roman"/>
                <w:bCs/>
              </w:rPr>
              <w:t xml:space="preserve"> </w:t>
            </w:r>
            <w:r w:rsidRPr="00B34661">
              <w:rPr>
                <w:rFonts w:ascii="Times New Roman" w:hAnsi="Times New Roman"/>
                <w:bCs/>
              </w:rPr>
              <w:t xml:space="preserve">(58557:Живильне середовище агар для </w:t>
            </w:r>
            <w:proofErr w:type="spellStart"/>
            <w:r w:rsidRPr="00B34661">
              <w:rPr>
                <w:rFonts w:ascii="Times New Roman" w:hAnsi="Times New Roman"/>
                <w:bCs/>
              </w:rPr>
              <w:t>Brucella</w:t>
            </w:r>
            <w:proofErr w:type="spellEnd"/>
            <w:r w:rsidRPr="00B34661">
              <w:rPr>
                <w:rFonts w:ascii="Times New Roman" w:hAnsi="Times New Roman"/>
                <w:bCs/>
              </w:rPr>
              <w:t xml:space="preserve"> </w:t>
            </w:r>
            <w:proofErr w:type="spellStart"/>
            <w:r w:rsidRPr="00B34661">
              <w:rPr>
                <w:rFonts w:ascii="Times New Roman" w:hAnsi="Times New Roman"/>
                <w:bCs/>
              </w:rPr>
              <w:t>spp</w:t>
            </w:r>
            <w:proofErr w:type="spellEnd"/>
            <w:r w:rsidRPr="00B34661">
              <w:rPr>
                <w:rFonts w:ascii="Times New Roman" w:hAnsi="Times New Roman"/>
                <w:bCs/>
              </w:rPr>
              <w:t xml:space="preserve">. ІВД ); </w:t>
            </w:r>
            <w:proofErr w:type="spellStart"/>
            <w:r w:rsidRPr="00B34661">
              <w:rPr>
                <w:rFonts w:ascii="Times New Roman" w:hAnsi="Times New Roman"/>
                <w:bCs/>
              </w:rPr>
              <w:t>лактобакагар</w:t>
            </w:r>
            <w:proofErr w:type="spellEnd"/>
            <w:r w:rsidRPr="00B34661">
              <w:rPr>
                <w:rFonts w:ascii="Times New Roman" w:hAnsi="Times New Roman"/>
                <w:bCs/>
              </w:rPr>
              <w:t xml:space="preserve">, 100г(62080:Агар для </w:t>
            </w:r>
            <w:proofErr w:type="spellStart"/>
            <w:r w:rsidRPr="00B34661">
              <w:rPr>
                <w:rFonts w:ascii="Times New Roman" w:hAnsi="Times New Roman"/>
                <w:bCs/>
              </w:rPr>
              <w:t>Lactobacillus</w:t>
            </w:r>
            <w:proofErr w:type="spellEnd"/>
            <w:r w:rsidRPr="00B34661">
              <w:rPr>
                <w:rFonts w:ascii="Times New Roman" w:hAnsi="Times New Roman"/>
                <w:bCs/>
              </w:rPr>
              <w:t xml:space="preserve"> </w:t>
            </w:r>
            <w:proofErr w:type="spellStart"/>
            <w:r w:rsidRPr="00B34661">
              <w:rPr>
                <w:rFonts w:ascii="Times New Roman" w:hAnsi="Times New Roman"/>
                <w:bCs/>
              </w:rPr>
              <w:t>spp</w:t>
            </w:r>
            <w:proofErr w:type="spellEnd"/>
            <w:r w:rsidRPr="00B34661">
              <w:rPr>
                <w:rFonts w:ascii="Times New Roman" w:hAnsi="Times New Roman"/>
                <w:bCs/>
              </w:rPr>
              <w:t>. живильне середовище ІВД); ОКСІ тест-смужки №50(38062:Реагент для мікробіологічного тесту на здатність продукувати оксидазу IVD);</w:t>
            </w:r>
            <w:r>
              <w:rPr>
                <w:rFonts w:ascii="Times New Roman" w:hAnsi="Times New Roman"/>
                <w:bCs/>
              </w:rPr>
              <w:t xml:space="preserve"> </w:t>
            </w:r>
            <w:r w:rsidRPr="00B34661">
              <w:rPr>
                <w:rFonts w:ascii="Times New Roman" w:hAnsi="Times New Roman"/>
                <w:bCs/>
              </w:rPr>
              <w:t>пептон ферментативний, 100г</w:t>
            </w:r>
            <w:r>
              <w:rPr>
                <w:rFonts w:ascii="Times New Roman" w:hAnsi="Times New Roman"/>
                <w:bCs/>
              </w:rPr>
              <w:t xml:space="preserve"> </w:t>
            </w:r>
            <w:r w:rsidRPr="00B34661">
              <w:rPr>
                <w:rFonts w:ascii="Times New Roman" w:hAnsi="Times New Roman"/>
                <w:bCs/>
              </w:rPr>
              <w:t>(58652:Пептоновий агар для культивування грибів живильне середовище ІВД);</w:t>
            </w:r>
            <w:r w:rsidR="00F70B83">
              <w:rPr>
                <w:rFonts w:ascii="Times New Roman" w:hAnsi="Times New Roman"/>
                <w:bCs/>
              </w:rPr>
              <w:t xml:space="preserve"> </w:t>
            </w:r>
            <w:r w:rsidRPr="00B34661">
              <w:rPr>
                <w:rFonts w:ascii="Times New Roman" w:hAnsi="Times New Roman"/>
                <w:bCs/>
              </w:rPr>
              <w:t xml:space="preserve">ПІРА-тест смужки №50(63421:Пірролідоніларіламідаза (PYR) активність ІВД, набір, колориметричний, експрес-аналіз);плазма </w:t>
            </w:r>
            <w:proofErr w:type="spellStart"/>
            <w:r w:rsidRPr="00B34661">
              <w:rPr>
                <w:rFonts w:ascii="Times New Roman" w:hAnsi="Times New Roman"/>
                <w:bCs/>
              </w:rPr>
              <w:t>цитратна</w:t>
            </w:r>
            <w:proofErr w:type="spellEnd"/>
            <w:r w:rsidRPr="00B34661">
              <w:rPr>
                <w:rFonts w:ascii="Times New Roman" w:hAnsi="Times New Roman"/>
                <w:bCs/>
              </w:rPr>
              <w:t xml:space="preserve"> кроляча суха, 1мл (30656:Набір реагентів для ідентифікації стафілококів);середовище </w:t>
            </w:r>
            <w:proofErr w:type="spellStart"/>
            <w:r w:rsidRPr="00B34661">
              <w:rPr>
                <w:rFonts w:ascii="Times New Roman" w:hAnsi="Times New Roman"/>
                <w:bCs/>
              </w:rPr>
              <w:t>Гісса</w:t>
            </w:r>
            <w:proofErr w:type="spellEnd"/>
            <w:r w:rsidRPr="00B34661">
              <w:rPr>
                <w:rFonts w:ascii="Times New Roman" w:hAnsi="Times New Roman"/>
                <w:bCs/>
              </w:rPr>
              <w:t xml:space="preserve"> з </w:t>
            </w:r>
            <w:proofErr w:type="spellStart"/>
            <w:r w:rsidRPr="00B34661">
              <w:rPr>
                <w:rFonts w:ascii="Times New Roman" w:hAnsi="Times New Roman"/>
                <w:bCs/>
              </w:rPr>
              <w:t>манітом</w:t>
            </w:r>
            <w:proofErr w:type="spellEnd"/>
            <w:r w:rsidRPr="00B34661">
              <w:rPr>
                <w:rFonts w:ascii="Times New Roman" w:hAnsi="Times New Roman"/>
                <w:bCs/>
              </w:rPr>
              <w:t xml:space="preserve">, 100г(41144:Реагент для мікробіологічного тесту на здатність ферментувати </w:t>
            </w:r>
            <w:proofErr w:type="spellStart"/>
            <w:r w:rsidRPr="00B34661">
              <w:rPr>
                <w:rFonts w:ascii="Times New Roman" w:hAnsi="Times New Roman"/>
                <w:bCs/>
              </w:rPr>
              <w:t>маніт</w:t>
            </w:r>
            <w:proofErr w:type="spellEnd"/>
            <w:r w:rsidRPr="00B34661">
              <w:rPr>
                <w:rFonts w:ascii="Times New Roman" w:hAnsi="Times New Roman"/>
                <w:bCs/>
              </w:rPr>
              <w:t xml:space="preserve"> IVD);</w:t>
            </w:r>
            <w:r w:rsidR="00F70B83">
              <w:rPr>
                <w:rFonts w:ascii="Times New Roman" w:hAnsi="Times New Roman"/>
                <w:bCs/>
              </w:rPr>
              <w:t xml:space="preserve"> </w:t>
            </w:r>
            <w:r w:rsidRPr="00B34661">
              <w:rPr>
                <w:rFonts w:ascii="Times New Roman" w:hAnsi="Times New Roman"/>
                <w:bCs/>
              </w:rPr>
              <w:t xml:space="preserve">середовище </w:t>
            </w:r>
            <w:proofErr w:type="spellStart"/>
            <w:r w:rsidRPr="00B34661">
              <w:rPr>
                <w:rFonts w:ascii="Times New Roman" w:hAnsi="Times New Roman"/>
                <w:bCs/>
              </w:rPr>
              <w:t>Гісса</w:t>
            </w:r>
            <w:proofErr w:type="spellEnd"/>
            <w:r w:rsidRPr="00B34661">
              <w:rPr>
                <w:rFonts w:ascii="Times New Roman" w:hAnsi="Times New Roman"/>
                <w:bCs/>
              </w:rPr>
              <w:t xml:space="preserve"> з глюкозою, 100г(42734:Реагент для проведення мікробіологічного тесту на визначення декстрози, IVD1);середовище </w:t>
            </w:r>
            <w:proofErr w:type="spellStart"/>
            <w:r w:rsidRPr="00B34661">
              <w:rPr>
                <w:rFonts w:ascii="Times New Roman" w:hAnsi="Times New Roman"/>
                <w:bCs/>
              </w:rPr>
              <w:t>Кесслера</w:t>
            </w:r>
            <w:proofErr w:type="spellEnd"/>
            <w:r w:rsidRPr="00B34661">
              <w:rPr>
                <w:rFonts w:ascii="Times New Roman" w:hAnsi="Times New Roman"/>
                <w:bCs/>
              </w:rPr>
              <w:t>, 250г</w:t>
            </w:r>
            <w:r>
              <w:rPr>
                <w:rFonts w:ascii="Times New Roman" w:hAnsi="Times New Roman"/>
                <w:bCs/>
              </w:rPr>
              <w:t xml:space="preserve"> </w:t>
            </w:r>
            <w:r w:rsidRPr="00B34661">
              <w:rPr>
                <w:rFonts w:ascii="Times New Roman" w:hAnsi="Times New Roman"/>
                <w:bCs/>
              </w:rPr>
              <w:t xml:space="preserve">(30642:Середовище для вирощування бактерій); Сольовий агар, 250г(58629:Маннит-сольовий агар для </w:t>
            </w:r>
            <w:proofErr w:type="spellStart"/>
            <w:r w:rsidRPr="00B34661">
              <w:rPr>
                <w:rFonts w:ascii="Times New Roman" w:hAnsi="Times New Roman"/>
                <w:bCs/>
              </w:rPr>
              <w:t>Staphylococcus</w:t>
            </w:r>
            <w:proofErr w:type="spellEnd"/>
            <w:r w:rsidRPr="00B34661">
              <w:rPr>
                <w:rFonts w:ascii="Times New Roman" w:hAnsi="Times New Roman"/>
                <w:bCs/>
              </w:rPr>
              <w:t xml:space="preserve"> </w:t>
            </w:r>
            <w:proofErr w:type="spellStart"/>
            <w:r w:rsidRPr="00B34661">
              <w:rPr>
                <w:rFonts w:ascii="Times New Roman" w:hAnsi="Times New Roman"/>
                <w:bCs/>
              </w:rPr>
              <w:t>spp</w:t>
            </w:r>
            <w:proofErr w:type="spellEnd"/>
            <w:r w:rsidRPr="00B34661">
              <w:rPr>
                <w:rFonts w:ascii="Times New Roman" w:hAnsi="Times New Roman"/>
                <w:bCs/>
              </w:rPr>
              <w:t>. живильне середовище ІВД );</w:t>
            </w:r>
            <w:r>
              <w:rPr>
                <w:rFonts w:ascii="Times New Roman" w:hAnsi="Times New Roman"/>
                <w:bCs/>
              </w:rPr>
              <w:t xml:space="preserve"> </w:t>
            </w:r>
            <w:r w:rsidRPr="00B34661">
              <w:rPr>
                <w:rFonts w:ascii="Times New Roman" w:hAnsi="Times New Roman"/>
                <w:bCs/>
              </w:rPr>
              <w:t>фенілаланін агар, 100г</w:t>
            </w:r>
            <w:r>
              <w:rPr>
                <w:rFonts w:ascii="Times New Roman" w:hAnsi="Times New Roman"/>
                <w:bCs/>
              </w:rPr>
              <w:t xml:space="preserve"> </w:t>
            </w:r>
            <w:r w:rsidRPr="00B34661">
              <w:rPr>
                <w:rFonts w:ascii="Times New Roman" w:hAnsi="Times New Roman"/>
                <w:bCs/>
              </w:rPr>
              <w:t>(62081:Фенілаланіновий агар живильне середовище ІВД);</w:t>
            </w:r>
            <w:r>
              <w:rPr>
                <w:rFonts w:ascii="Times New Roman" w:hAnsi="Times New Roman"/>
                <w:bCs/>
              </w:rPr>
              <w:t xml:space="preserve"> </w:t>
            </w:r>
            <w:proofErr w:type="spellStart"/>
            <w:r w:rsidRPr="00B34661">
              <w:rPr>
                <w:rFonts w:ascii="Times New Roman" w:hAnsi="Times New Roman"/>
                <w:bCs/>
              </w:rPr>
              <w:t>малонат</w:t>
            </w:r>
            <w:proofErr w:type="spellEnd"/>
            <w:r w:rsidRPr="00B34661">
              <w:rPr>
                <w:rFonts w:ascii="Times New Roman" w:hAnsi="Times New Roman"/>
                <w:bCs/>
              </w:rPr>
              <w:t xml:space="preserve"> агар, 100г</w:t>
            </w:r>
            <w:r>
              <w:rPr>
                <w:rFonts w:ascii="Times New Roman" w:hAnsi="Times New Roman"/>
                <w:bCs/>
              </w:rPr>
              <w:t xml:space="preserve"> </w:t>
            </w:r>
            <w:r w:rsidRPr="00B34661">
              <w:rPr>
                <w:rFonts w:ascii="Times New Roman" w:hAnsi="Times New Roman"/>
                <w:bCs/>
              </w:rPr>
              <w:t xml:space="preserve">(30642:Середовище для вирощування бактерій);середовище №1 </w:t>
            </w:r>
            <w:proofErr w:type="spellStart"/>
            <w:r w:rsidRPr="00B34661">
              <w:rPr>
                <w:rFonts w:ascii="Times New Roman" w:hAnsi="Times New Roman"/>
                <w:bCs/>
              </w:rPr>
              <w:t>агарізоване</w:t>
            </w:r>
            <w:proofErr w:type="spellEnd"/>
            <w:r w:rsidRPr="00B34661">
              <w:rPr>
                <w:rFonts w:ascii="Times New Roman" w:hAnsi="Times New Roman"/>
                <w:bCs/>
              </w:rPr>
              <w:t>, 100г(30642:Середовище для вирощування бактерій);</w:t>
            </w:r>
            <w:r>
              <w:rPr>
                <w:rFonts w:ascii="Times New Roman" w:hAnsi="Times New Roman"/>
                <w:bCs/>
              </w:rPr>
              <w:t xml:space="preserve"> </w:t>
            </w:r>
            <w:r w:rsidRPr="00B34661">
              <w:rPr>
                <w:rFonts w:ascii="Times New Roman" w:hAnsi="Times New Roman"/>
                <w:bCs/>
              </w:rPr>
              <w:t>селенітовий бульйон (</w:t>
            </w:r>
            <w:proofErr w:type="spellStart"/>
            <w:r w:rsidRPr="00B34661">
              <w:rPr>
                <w:rFonts w:ascii="Times New Roman" w:hAnsi="Times New Roman"/>
                <w:bCs/>
              </w:rPr>
              <w:t>Лейфсона</w:t>
            </w:r>
            <w:proofErr w:type="spellEnd"/>
            <w:r w:rsidRPr="00B34661">
              <w:rPr>
                <w:rFonts w:ascii="Times New Roman" w:hAnsi="Times New Roman"/>
                <w:bCs/>
              </w:rPr>
              <w:t xml:space="preserve">), 100г(58665:Бульйон з селеніту для </w:t>
            </w:r>
            <w:proofErr w:type="spellStart"/>
            <w:r w:rsidRPr="00B34661">
              <w:rPr>
                <w:rFonts w:ascii="Times New Roman" w:hAnsi="Times New Roman"/>
                <w:bCs/>
              </w:rPr>
              <w:t>Salmonella</w:t>
            </w:r>
            <w:proofErr w:type="spellEnd"/>
            <w:r w:rsidRPr="00B34661">
              <w:rPr>
                <w:rFonts w:ascii="Times New Roman" w:hAnsi="Times New Roman"/>
                <w:bCs/>
              </w:rPr>
              <w:t xml:space="preserve"> </w:t>
            </w:r>
            <w:proofErr w:type="spellStart"/>
            <w:r w:rsidRPr="00B34661">
              <w:rPr>
                <w:rFonts w:ascii="Times New Roman" w:hAnsi="Times New Roman"/>
                <w:bCs/>
              </w:rPr>
              <w:t>spp</w:t>
            </w:r>
            <w:proofErr w:type="spellEnd"/>
            <w:r w:rsidRPr="00B34661">
              <w:rPr>
                <w:rFonts w:ascii="Times New Roman" w:hAnsi="Times New Roman"/>
                <w:bCs/>
              </w:rPr>
              <w:t xml:space="preserve">. живильне середовище ІВД);середовище </w:t>
            </w:r>
            <w:proofErr w:type="spellStart"/>
            <w:r w:rsidRPr="00B34661">
              <w:rPr>
                <w:rFonts w:ascii="Times New Roman" w:hAnsi="Times New Roman"/>
                <w:bCs/>
              </w:rPr>
              <w:t>Олькеницького</w:t>
            </w:r>
            <w:proofErr w:type="spellEnd"/>
            <w:r w:rsidRPr="00B34661">
              <w:rPr>
                <w:rFonts w:ascii="Times New Roman" w:hAnsi="Times New Roman"/>
                <w:bCs/>
              </w:rPr>
              <w:t xml:space="preserve">, 250г(58690:Трьохцукровий залозистий агар для </w:t>
            </w:r>
            <w:proofErr w:type="spellStart"/>
            <w:r w:rsidRPr="00B34661">
              <w:rPr>
                <w:rFonts w:ascii="Times New Roman" w:hAnsi="Times New Roman"/>
                <w:bCs/>
              </w:rPr>
              <w:t>діффенціаціі</w:t>
            </w:r>
            <w:proofErr w:type="spellEnd"/>
            <w:r w:rsidRPr="00B34661">
              <w:rPr>
                <w:rFonts w:ascii="Times New Roman" w:hAnsi="Times New Roman"/>
                <w:bCs/>
              </w:rPr>
              <w:t xml:space="preserve"> </w:t>
            </w:r>
            <w:proofErr w:type="spellStart"/>
            <w:r w:rsidRPr="00B34661">
              <w:rPr>
                <w:rFonts w:ascii="Times New Roman" w:hAnsi="Times New Roman"/>
                <w:bCs/>
              </w:rPr>
              <w:t>Enterobacteriaceae</w:t>
            </w:r>
            <w:proofErr w:type="spellEnd"/>
            <w:r w:rsidRPr="00B34661">
              <w:rPr>
                <w:rFonts w:ascii="Times New Roman" w:hAnsi="Times New Roman"/>
                <w:bCs/>
              </w:rPr>
              <w:t xml:space="preserve"> ІВД);</w:t>
            </w:r>
            <w:proofErr w:type="spellStart"/>
            <w:r w:rsidRPr="00B34661">
              <w:rPr>
                <w:rFonts w:ascii="Times New Roman" w:hAnsi="Times New Roman"/>
                <w:bCs/>
              </w:rPr>
              <w:t>біфідум</w:t>
            </w:r>
            <w:proofErr w:type="spellEnd"/>
            <w:r w:rsidRPr="00B34661">
              <w:rPr>
                <w:rFonts w:ascii="Times New Roman" w:hAnsi="Times New Roman"/>
                <w:bCs/>
              </w:rPr>
              <w:t xml:space="preserve"> середовище, 100г(30652 :Набір реагентів для ідентифікації анаеробних мікроорганізмів, IVD+);диски для визначення чутливості м/о до антибіотиків </w:t>
            </w:r>
            <w:proofErr w:type="spellStart"/>
            <w:r w:rsidRPr="00B34661">
              <w:rPr>
                <w:rFonts w:ascii="Times New Roman" w:hAnsi="Times New Roman"/>
                <w:bCs/>
              </w:rPr>
              <w:t>азитроміцин</w:t>
            </w:r>
            <w:proofErr w:type="spellEnd"/>
            <w:r w:rsidRPr="00B34661">
              <w:rPr>
                <w:rFonts w:ascii="Times New Roman" w:hAnsi="Times New Roman"/>
                <w:bCs/>
              </w:rPr>
              <w:t xml:space="preserve"> №100(37435:Диск IVD випробування на сприйнятливість </w:t>
            </w:r>
            <w:proofErr w:type="spellStart"/>
            <w:r w:rsidRPr="00B34661">
              <w:rPr>
                <w:rFonts w:ascii="Times New Roman" w:hAnsi="Times New Roman"/>
                <w:bCs/>
              </w:rPr>
              <w:t>азитроміцину</w:t>
            </w:r>
            <w:proofErr w:type="spellEnd"/>
            <w:r w:rsidRPr="00B34661">
              <w:rPr>
                <w:rFonts w:ascii="Times New Roman" w:hAnsi="Times New Roman"/>
                <w:bCs/>
              </w:rPr>
              <w:t xml:space="preserve">);диски для визначення чутливості м/о до антибіотиків </w:t>
            </w:r>
            <w:proofErr w:type="spellStart"/>
            <w:r w:rsidRPr="00B34661">
              <w:rPr>
                <w:rFonts w:ascii="Times New Roman" w:hAnsi="Times New Roman"/>
                <w:bCs/>
              </w:rPr>
              <w:t>амікацин</w:t>
            </w:r>
            <w:proofErr w:type="spellEnd"/>
            <w:r w:rsidRPr="00B34661">
              <w:rPr>
                <w:rFonts w:ascii="Times New Roman" w:hAnsi="Times New Roman"/>
                <w:bCs/>
              </w:rPr>
              <w:t xml:space="preserve"> №100(45445:Амікацинові диски для тестування на чутливість IVD);диски для визначення чутливості м/о до антибіотиків </w:t>
            </w:r>
            <w:proofErr w:type="spellStart"/>
            <w:r w:rsidRPr="00B34661">
              <w:rPr>
                <w:rFonts w:ascii="Times New Roman" w:hAnsi="Times New Roman"/>
                <w:bCs/>
              </w:rPr>
              <w:t>амоксиклав</w:t>
            </w:r>
            <w:proofErr w:type="spellEnd"/>
            <w:r w:rsidRPr="00B34661">
              <w:rPr>
                <w:rFonts w:ascii="Times New Roman" w:hAnsi="Times New Roman"/>
                <w:bCs/>
              </w:rPr>
              <w:t xml:space="preserve"> №100(46156:Амоксицилін / </w:t>
            </w:r>
            <w:proofErr w:type="spellStart"/>
            <w:r w:rsidRPr="00B34661">
              <w:rPr>
                <w:rFonts w:ascii="Times New Roman" w:hAnsi="Times New Roman"/>
                <w:bCs/>
              </w:rPr>
              <w:t>клавуланова</w:t>
            </w:r>
            <w:proofErr w:type="spellEnd"/>
            <w:r w:rsidRPr="00B34661">
              <w:rPr>
                <w:rFonts w:ascii="Times New Roman" w:hAnsi="Times New Roman"/>
                <w:bCs/>
              </w:rPr>
              <w:t xml:space="preserve"> кислота, диски для тестування на чутливість IVD);</w:t>
            </w:r>
            <w:r>
              <w:rPr>
                <w:rFonts w:ascii="Times New Roman" w:hAnsi="Times New Roman"/>
                <w:bCs/>
              </w:rPr>
              <w:t xml:space="preserve"> </w:t>
            </w:r>
            <w:r w:rsidRPr="00B34661">
              <w:rPr>
                <w:rFonts w:ascii="Times New Roman" w:hAnsi="Times New Roman"/>
                <w:bCs/>
              </w:rPr>
              <w:t xml:space="preserve">диски для визначення чутливості м/о до антибіотиків </w:t>
            </w:r>
            <w:proofErr w:type="spellStart"/>
            <w:r w:rsidRPr="00B34661">
              <w:rPr>
                <w:rFonts w:ascii="Times New Roman" w:hAnsi="Times New Roman"/>
                <w:bCs/>
              </w:rPr>
              <w:t>гатіфлоксацин</w:t>
            </w:r>
            <w:proofErr w:type="spellEnd"/>
            <w:r w:rsidRPr="00B34661">
              <w:rPr>
                <w:rFonts w:ascii="Times New Roman" w:hAnsi="Times New Roman"/>
                <w:bCs/>
              </w:rPr>
              <w:t xml:space="preserve"> №100</w:t>
            </w:r>
            <w:r>
              <w:rPr>
                <w:rFonts w:ascii="Times New Roman" w:hAnsi="Times New Roman"/>
                <w:bCs/>
              </w:rPr>
              <w:t xml:space="preserve"> </w:t>
            </w:r>
            <w:r w:rsidRPr="00B34661">
              <w:rPr>
                <w:rFonts w:ascii="Times New Roman" w:hAnsi="Times New Roman"/>
                <w:bCs/>
              </w:rPr>
              <w:t xml:space="preserve">(45499:Гатифлоксацинові диски для тестування на чутливість IVD);диски для визначення чутливості м/о до антибіотиків </w:t>
            </w:r>
            <w:proofErr w:type="spellStart"/>
            <w:r w:rsidRPr="00B34661">
              <w:rPr>
                <w:rFonts w:ascii="Times New Roman" w:hAnsi="Times New Roman"/>
                <w:bCs/>
              </w:rPr>
              <w:lastRenderedPageBreak/>
              <w:t>кларитроміцин</w:t>
            </w:r>
            <w:proofErr w:type="spellEnd"/>
            <w:r w:rsidRPr="00B34661">
              <w:rPr>
                <w:rFonts w:ascii="Times New Roman" w:hAnsi="Times New Roman"/>
                <w:bCs/>
              </w:rPr>
              <w:t xml:space="preserve"> №100(45347:Кларитроміцинові диски для тестування на чутливість IVD);диски для визначення чутливості м/о до антибіотиків </w:t>
            </w:r>
            <w:proofErr w:type="spellStart"/>
            <w:r w:rsidRPr="00B34661">
              <w:rPr>
                <w:rFonts w:ascii="Times New Roman" w:hAnsi="Times New Roman"/>
                <w:bCs/>
              </w:rPr>
              <w:t>хлорамфенікол</w:t>
            </w:r>
            <w:proofErr w:type="spellEnd"/>
            <w:r w:rsidRPr="00B34661">
              <w:rPr>
                <w:rFonts w:ascii="Times New Roman" w:hAnsi="Times New Roman"/>
                <w:bCs/>
              </w:rPr>
              <w:t xml:space="preserve"> №100(38567:Диск IVD діагностики чутливості до </w:t>
            </w:r>
            <w:proofErr w:type="spellStart"/>
            <w:r w:rsidRPr="00B34661">
              <w:rPr>
                <w:rFonts w:ascii="Times New Roman" w:hAnsi="Times New Roman"/>
                <w:bCs/>
              </w:rPr>
              <w:t>хлорамфеніколу</w:t>
            </w:r>
            <w:proofErr w:type="spellEnd"/>
            <w:r w:rsidRPr="00B34661">
              <w:rPr>
                <w:rFonts w:ascii="Times New Roman" w:hAnsi="Times New Roman"/>
                <w:bCs/>
              </w:rPr>
              <w:t>);</w:t>
            </w:r>
            <w:r>
              <w:rPr>
                <w:rFonts w:ascii="Times New Roman" w:hAnsi="Times New Roman"/>
                <w:bCs/>
              </w:rPr>
              <w:t xml:space="preserve"> </w:t>
            </w:r>
            <w:r w:rsidRPr="00B34661">
              <w:rPr>
                <w:rFonts w:ascii="Times New Roman" w:hAnsi="Times New Roman"/>
                <w:bCs/>
              </w:rPr>
              <w:t xml:space="preserve">диски для визначення чутливості м/о до антибіотиків </w:t>
            </w:r>
            <w:proofErr w:type="spellStart"/>
            <w:r w:rsidRPr="00B34661">
              <w:rPr>
                <w:rFonts w:ascii="Times New Roman" w:hAnsi="Times New Roman"/>
                <w:bCs/>
              </w:rPr>
              <w:t>левофлоксацин</w:t>
            </w:r>
            <w:proofErr w:type="spellEnd"/>
            <w:r w:rsidRPr="00B34661">
              <w:rPr>
                <w:rFonts w:ascii="Times New Roman" w:hAnsi="Times New Roman"/>
                <w:bCs/>
              </w:rPr>
              <w:t xml:space="preserve"> №100(59139:Левофлоксацин диски для тестування на чутливість ІВД );</w:t>
            </w:r>
            <w:r>
              <w:rPr>
                <w:rFonts w:ascii="Times New Roman" w:hAnsi="Times New Roman"/>
                <w:bCs/>
              </w:rPr>
              <w:t xml:space="preserve"> </w:t>
            </w:r>
            <w:r w:rsidRPr="00B34661">
              <w:rPr>
                <w:rFonts w:ascii="Times New Roman" w:hAnsi="Times New Roman"/>
                <w:bCs/>
              </w:rPr>
              <w:t xml:space="preserve">диски для визначення чутливості м/о </w:t>
            </w:r>
            <w:r>
              <w:rPr>
                <w:rFonts w:ascii="Times New Roman" w:hAnsi="Times New Roman"/>
                <w:bCs/>
              </w:rPr>
              <w:t xml:space="preserve">до антибіотиків </w:t>
            </w:r>
            <w:proofErr w:type="spellStart"/>
            <w:r>
              <w:rPr>
                <w:rFonts w:ascii="Times New Roman" w:hAnsi="Times New Roman"/>
                <w:bCs/>
              </w:rPr>
              <w:t>ванкоміцин</w:t>
            </w:r>
            <w:proofErr w:type="spellEnd"/>
            <w:r>
              <w:rPr>
                <w:rFonts w:ascii="Times New Roman" w:hAnsi="Times New Roman"/>
                <w:bCs/>
              </w:rPr>
              <w:t xml:space="preserve"> №100</w:t>
            </w:r>
            <w:r w:rsidRPr="00B34661">
              <w:rPr>
                <w:rFonts w:ascii="Times New Roman" w:hAnsi="Times New Roman"/>
                <w:bCs/>
              </w:rPr>
              <w:t>(59213:Ванкоміцин диски для тестува</w:t>
            </w:r>
            <w:r>
              <w:rPr>
                <w:rFonts w:ascii="Times New Roman" w:hAnsi="Times New Roman"/>
                <w:bCs/>
              </w:rPr>
              <w:t xml:space="preserve">ння на чутливість ІВД </w:t>
            </w:r>
            <w:r w:rsidRPr="00B34661">
              <w:rPr>
                <w:rFonts w:ascii="Times New Roman" w:hAnsi="Times New Roman"/>
                <w:bCs/>
              </w:rPr>
              <w:t xml:space="preserve">);диски для визначення чутливості м/о до антибіотиків </w:t>
            </w:r>
            <w:proofErr w:type="spellStart"/>
            <w:r w:rsidRPr="00B34661">
              <w:rPr>
                <w:rFonts w:ascii="Times New Roman" w:hAnsi="Times New Roman"/>
                <w:bCs/>
              </w:rPr>
              <w:t>оксациклін</w:t>
            </w:r>
            <w:proofErr w:type="spellEnd"/>
            <w:r w:rsidRPr="00B34661">
              <w:rPr>
                <w:rFonts w:ascii="Times New Roman" w:hAnsi="Times New Roman"/>
                <w:bCs/>
              </w:rPr>
              <w:t xml:space="preserve"> №100(59165:Офлоксацин диски для тестування на чутливість ІВД );</w:t>
            </w:r>
            <w:r>
              <w:rPr>
                <w:rFonts w:ascii="Times New Roman" w:hAnsi="Times New Roman"/>
                <w:bCs/>
              </w:rPr>
              <w:t xml:space="preserve"> </w:t>
            </w:r>
            <w:r w:rsidRPr="00B34661">
              <w:rPr>
                <w:rFonts w:ascii="Times New Roman" w:hAnsi="Times New Roman"/>
                <w:bCs/>
              </w:rPr>
              <w:t xml:space="preserve">диски для визначення чутливості м/о до антибіотиків </w:t>
            </w:r>
            <w:proofErr w:type="spellStart"/>
            <w:r w:rsidRPr="00B34661">
              <w:rPr>
                <w:rFonts w:ascii="Times New Roman" w:hAnsi="Times New Roman"/>
                <w:bCs/>
              </w:rPr>
              <w:t>доксициклін</w:t>
            </w:r>
            <w:proofErr w:type="spellEnd"/>
            <w:r w:rsidRPr="00B34661">
              <w:rPr>
                <w:rFonts w:ascii="Times New Roman" w:hAnsi="Times New Roman"/>
                <w:bCs/>
              </w:rPr>
              <w:t xml:space="preserve"> №100(</w:t>
            </w:r>
            <w:r>
              <w:rPr>
                <w:rFonts w:ascii="Times New Roman" w:hAnsi="Times New Roman"/>
                <w:bCs/>
              </w:rPr>
              <w:t>38575</w:t>
            </w:r>
            <w:r w:rsidRPr="00B34661">
              <w:rPr>
                <w:rFonts w:ascii="Times New Roman" w:hAnsi="Times New Roman"/>
                <w:bCs/>
              </w:rPr>
              <w:t xml:space="preserve">:Доксициклін диски для тестування на чутливість IVD);диски для визначення чутливості м/о до антибіотиків </w:t>
            </w:r>
            <w:proofErr w:type="spellStart"/>
            <w:r w:rsidRPr="00B34661">
              <w:rPr>
                <w:rFonts w:ascii="Times New Roman" w:hAnsi="Times New Roman"/>
                <w:bCs/>
              </w:rPr>
              <w:t>цефіпім</w:t>
            </w:r>
            <w:proofErr w:type="spellEnd"/>
            <w:r w:rsidRPr="00B34661">
              <w:rPr>
                <w:rFonts w:ascii="Times New Roman" w:hAnsi="Times New Roman"/>
                <w:bCs/>
              </w:rPr>
              <w:t xml:space="preserve"> №100(37573:Цефепім мінімальна </w:t>
            </w:r>
            <w:proofErr w:type="spellStart"/>
            <w:r w:rsidRPr="00B34661">
              <w:rPr>
                <w:rFonts w:ascii="Times New Roman" w:hAnsi="Times New Roman"/>
                <w:bCs/>
              </w:rPr>
              <w:t>інгібуюча</w:t>
            </w:r>
            <w:proofErr w:type="spellEnd"/>
            <w:r w:rsidRPr="00B34661">
              <w:rPr>
                <w:rFonts w:ascii="Times New Roman" w:hAnsi="Times New Roman"/>
                <w:bCs/>
              </w:rPr>
              <w:t xml:space="preserve"> концентрація IVD);диски для визначення чутливості м/о до антибіотиків </w:t>
            </w:r>
            <w:proofErr w:type="spellStart"/>
            <w:r w:rsidRPr="00B34661">
              <w:rPr>
                <w:rFonts w:ascii="Times New Roman" w:hAnsi="Times New Roman"/>
                <w:bCs/>
              </w:rPr>
              <w:t>цефіксим</w:t>
            </w:r>
            <w:proofErr w:type="spellEnd"/>
            <w:r w:rsidRPr="00B34661">
              <w:rPr>
                <w:rFonts w:ascii="Times New Roman" w:hAnsi="Times New Roman"/>
                <w:bCs/>
              </w:rPr>
              <w:t xml:space="preserve"> №100(43143:Диски для тестування на чутливість з </w:t>
            </w:r>
            <w:proofErr w:type="spellStart"/>
            <w:r w:rsidRPr="00B34661">
              <w:rPr>
                <w:rFonts w:ascii="Times New Roman" w:hAnsi="Times New Roman"/>
                <w:bCs/>
              </w:rPr>
              <w:t>цефіксимом</w:t>
            </w:r>
            <w:proofErr w:type="spellEnd"/>
            <w:r w:rsidRPr="00B34661">
              <w:rPr>
                <w:rFonts w:ascii="Times New Roman" w:hAnsi="Times New Roman"/>
                <w:bCs/>
              </w:rPr>
              <w:t>, IVD);</w:t>
            </w:r>
            <w:r>
              <w:rPr>
                <w:rFonts w:ascii="Times New Roman" w:hAnsi="Times New Roman"/>
                <w:bCs/>
              </w:rPr>
              <w:t xml:space="preserve"> </w:t>
            </w:r>
            <w:r w:rsidRPr="00B34661">
              <w:rPr>
                <w:rFonts w:ascii="Times New Roman" w:hAnsi="Times New Roman"/>
                <w:bCs/>
              </w:rPr>
              <w:t>диски для визначення чутливості м/о до антибіотиків еритроміцин №100(41910:Диск IVD дискретизації сприйнятливості до еритроміцину);диски для визначення чутливості м/о до антибіотиків тетрациклін №100(59204:Тетрациклін диски для тестування на чутливість ІВД );диски для визначення чутливості м/о до а</w:t>
            </w:r>
            <w:r>
              <w:rPr>
                <w:rFonts w:ascii="Times New Roman" w:hAnsi="Times New Roman"/>
                <w:bCs/>
              </w:rPr>
              <w:t xml:space="preserve">нтибіотиків </w:t>
            </w:r>
            <w:proofErr w:type="spellStart"/>
            <w:r>
              <w:rPr>
                <w:rFonts w:ascii="Times New Roman" w:hAnsi="Times New Roman"/>
                <w:bCs/>
              </w:rPr>
              <w:t>ципрофлоксацин</w:t>
            </w:r>
            <w:proofErr w:type="spellEnd"/>
            <w:r>
              <w:rPr>
                <w:rFonts w:ascii="Times New Roman" w:hAnsi="Times New Roman"/>
                <w:bCs/>
              </w:rPr>
              <w:t xml:space="preserve"> №100</w:t>
            </w:r>
            <w:r w:rsidRPr="00B34661">
              <w:rPr>
                <w:rFonts w:ascii="Times New Roman" w:hAnsi="Times New Roman"/>
                <w:bCs/>
              </w:rPr>
              <w:t>(</w:t>
            </w:r>
            <w:r>
              <w:rPr>
                <w:rFonts w:ascii="Times New Roman" w:hAnsi="Times New Roman"/>
                <w:bCs/>
              </w:rPr>
              <w:t>45359</w:t>
            </w:r>
            <w:r w:rsidRPr="00B34661">
              <w:rPr>
                <w:rFonts w:ascii="Times New Roman" w:hAnsi="Times New Roman"/>
                <w:bCs/>
              </w:rPr>
              <w:t>:Ципрофлоксацинові диски для тестува</w:t>
            </w:r>
            <w:r>
              <w:rPr>
                <w:rFonts w:ascii="Times New Roman" w:hAnsi="Times New Roman"/>
                <w:bCs/>
              </w:rPr>
              <w:t xml:space="preserve">ння на чутливість IVD </w:t>
            </w:r>
            <w:r w:rsidRPr="00B34661">
              <w:rPr>
                <w:rFonts w:ascii="Times New Roman" w:hAnsi="Times New Roman"/>
                <w:bCs/>
              </w:rPr>
              <w:t>);</w:t>
            </w:r>
            <w:r>
              <w:rPr>
                <w:rFonts w:ascii="Times New Roman" w:hAnsi="Times New Roman"/>
                <w:bCs/>
              </w:rPr>
              <w:t xml:space="preserve"> </w:t>
            </w:r>
            <w:r w:rsidRPr="00B34661">
              <w:rPr>
                <w:rFonts w:ascii="Times New Roman" w:hAnsi="Times New Roman"/>
                <w:bCs/>
              </w:rPr>
              <w:t xml:space="preserve">диски для визначення чутливості м/о до антибіотиків </w:t>
            </w:r>
            <w:proofErr w:type="spellStart"/>
            <w:r w:rsidRPr="00B34661">
              <w:rPr>
                <w:rFonts w:ascii="Times New Roman" w:hAnsi="Times New Roman"/>
                <w:bCs/>
              </w:rPr>
              <w:t>цефтриоксон</w:t>
            </w:r>
            <w:proofErr w:type="spellEnd"/>
            <w:r w:rsidRPr="00B34661">
              <w:rPr>
                <w:rFonts w:ascii="Times New Roman" w:hAnsi="Times New Roman"/>
                <w:bCs/>
              </w:rPr>
              <w:t xml:space="preserve"> №100(44483:Диски для тестування на чутливість з </w:t>
            </w:r>
            <w:proofErr w:type="spellStart"/>
            <w:r w:rsidRPr="00B34661">
              <w:rPr>
                <w:rFonts w:ascii="Times New Roman" w:hAnsi="Times New Roman"/>
                <w:bCs/>
              </w:rPr>
              <w:t>цефтріаксоном</w:t>
            </w:r>
            <w:proofErr w:type="spellEnd"/>
            <w:r w:rsidRPr="00B34661">
              <w:rPr>
                <w:rFonts w:ascii="Times New Roman" w:hAnsi="Times New Roman"/>
                <w:bCs/>
              </w:rPr>
              <w:t>, IVD</w:t>
            </w:r>
          </w:p>
        </w:tc>
      </w:tr>
      <w:tr w:rsidR="00350FD7" w:rsidRPr="007C313C" w:rsidTr="004C096B">
        <w:tc>
          <w:tcPr>
            <w:tcW w:w="421" w:type="dxa"/>
            <w:shd w:val="clear" w:color="auto" w:fill="auto"/>
          </w:tcPr>
          <w:p w:rsidR="00350FD7" w:rsidRPr="007C313C" w:rsidRDefault="00350FD7" w:rsidP="004C096B">
            <w:pPr>
              <w:spacing w:after="0" w:line="240" w:lineRule="auto"/>
              <w:rPr>
                <w:rFonts w:ascii="Times New Roman" w:hAnsi="Times New Roman"/>
                <w:sz w:val="24"/>
                <w:szCs w:val="24"/>
              </w:rPr>
            </w:pPr>
            <w:r w:rsidRPr="007C313C">
              <w:rPr>
                <w:rFonts w:ascii="Times New Roman" w:hAnsi="Times New Roman"/>
                <w:sz w:val="24"/>
                <w:szCs w:val="24"/>
              </w:rPr>
              <w:lastRenderedPageBreak/>
              <w:t>2</w:t>
            </w:r>
          </w:p>
        </w:tc>
        <w:tc>
          <w:tcPr>
            <w:tcW w:w="2131" w:type="dxa"/>
            <w:shd w:val="clear" w:color="auto" w:fill="auto"/>
          </w:tcPr>
          <w:p w:rsidR="00350FD7" w:rsidRPr="007C313C" w:rsidRDefault="00350FD7" w:rsidP="004C096B">
            <w:pPr>
              <w:spacing w:after="0" w:line="240" w:lineRule="auto"/>
              <w:rPr>
                <w:rFonts w:ascii="Times New Roman" w:hAnsi="Times New Roman"/>
                <w:b/>
                <w:sz w:val="24"/>
                <w:szCs w:val="24"/>
              </w:rPr>
            </w:pPr>
            <w:r w:rsidRPr="007C313C">
              <w:rPr>
                <w:rFonts w:ascii="Times New Roman" w:hAnsi="Times New Roman"/>
                <w:b/>
                <w:sz w:val="24"/>
                <w:szCs w:val="24"/>
              </w:rPr>
              <w:t>Вид процедури</w:t>
            </w:r>
          </w:p>
        </w:tc>
        <w:tc>
          <w:tcPr>
            <w:tcW w:w="7224" w:type="dxa"/>
            <w:shd w:val="clear" w:color="auto" w:fill="auto"/>
          </w:tcPr>
          <w:p w:rsidR="00350FD7" w:rsidRPr="00605E14" w:rsidRDefault="00350FD7" w:rsidP="004C096B">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r w:rsidRPr="00605E14">
              <w:rPr>
                <w:rFonts w:ascii="Times New Roman" w:eastAsia="Times New Roman" w:hAnsi="Times New Roman"/>
                <w:i/>
                <w:sz w:val="24"/>
                <w:szCs w:val="24"/>
                <w:lang w:eastAsia="ru-RU"/>
              </w:rPr>
              <w:t>відкриті торги з особливостями</w:t>
            </w:r>
          </w:p>
        </w:tc>
      </w:tr>
      <w:tr w:rsidR="00350FD7" w:rsidRPr="007C313C" w:rsidTr="004C096B">
        <w:tc>
          <w:tcPr>
            <w:tcW w:w="421" w:type="dxa"/>
            <w:shd w:val="clear" w:color="auto" w:fill="auto"/>
          </w:tcPr>
          <w:p w:rsidR="00350FD7" w:rsidRPr="007C313C" w:rsidRDefault="00350FD7" w:rsidP="004C096B">
            <w:pPr>
              <w:spacing w:after="0" w:line="240" w:lineRule="auto"/>
              <w:rPr>
                <w:rFonts w:ascii="Times New Roman" w:hAnsi="Times New Roman"/>
                <w:sz w:val="24"/>
                <w:szCs w:val="24"/>
              </w:rPr>
            </w:pPr>
            <w:r w:rsidRPr="007C313C">
              <w:rPr>
                <w:rFonts w:ascii="Times New Roman" w:hAnsi="Times New Roman"/>
                <w:sz w:val="24"/>
                <w:szCs w:val="24"/>
              </w:rPr>
              <w:t>3</w:t>
            </w:r>
          </w:p>
        </w:tc>
        <w:tc>
          <w:tcPr>
            <w:tcW w:w="2131" w:type="dxa"/>
            <w:shd w:val="clear" w:color="auto" w:fill="auto"/>
          </w:tcPr>
          <w:p w:rsidR="00350FD7" w:rsidRPr="001F26B5" w:rsidRDefault="00350FD7" w:rsidP="004C096B">
            <w:pPr>
              <w:spacing w:after="0" w:line="240" w:lineRule="auto"/>
              <w:rPr>
                <w:rFonts w:ascii="Times New Roman" w:hAnsi="Times New Roman"/>
                <w:b/>
                <w:sz w:val="24"/>
                <w:szCs w:val="24"/>
              </w:rPr>
            </w:pPr>
            <w:r w:rsidRPr="001F26B5">
              <w:rPr>
                <w:rFonts w:ascii="Times New Roman" w:hAnsi="Times New Roman"/>
                <w:b/>
                <w:sz w:val="24"/>
                <w:szCs w:val="24"/>
              </w:rPr>
              <w:t>Ідентифікатор закупівлі</w:t>
            </w:r>
            <w:r>
              <w:rPr>
                <w:rFonts w:ascii="Times New Roman" w:hAnsi="Times New Roman"/>
                <w:b/>
                <w:sz w:val="24"/>
                <w:szCs w:val="24"/>
              </w:rPr>
              <w:t>(плану)</w:t>
            </w:r>
          </w:p>
        </w:tc>
        <w:tc>
          <w:tcPr>
            <w:tcW w:w="7224" w:type="dxa"/>
            <w:shd w:val="clear" w:color="auto" w:fill="auto"/>
          </w:tcPr>
          <w:p w:rsidR="00350FD7" w:rsidRPr="00F70B83" w:rsidRDefault="00F70B83" w:rsidP="004C096B">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hyperlink r:id="rId4" w:tgtFrame="_blank" w:history="1">
              <w:r w:rsidRPr="00F70B83">
                <w:rPr>
                  <w:rFonts w:ascii="Times New Roman" w:hAnsi="Times New Roman"/>
                  <w:szCs w:val="24"/>
                  <w:u w:val="single"/>
                  <w:bdr w:val="none" w:sz="0" w:space="0" w:color="auto" w:frame="1"/>
                </w:rPr>
                <w:t>UA-P-2023-02-20-005878-b</w:t>
              </w:r>
            </w:hyperlink>
          </w:p>
        </w:tc>
      </w:tr>
      <w:tr w:rsidR="00350FD7" w:rsidRPr="007C313C" w:rsidTr="004C096B">
        <w:tc>
          <w:tcPr>
            <w:tcW w:w="421" w:type="dxa"/>
            <w:shd w:val="clear" w:color="auto" w:fill="auto"/>
          </w:tcPr>
          <w:p w:rsidR="00350FD7" w:rsidRPr="007C313C" w:rsidRDefault="00350FD7" w:rsidP="004C096B">
            <w:pPr>
              <w:spacing w:after="0" w:line="240" w:lineRule="auto"/>
              <w:rPr>
                <w:rFonts w:ascii="Times New Roman" w:hAnsi="Times New Roman"/>
                <w:sz w:val="24"/>
                <w:szCs w:val="24"/>
              </w:rPr>
            </w:pPr>
            <w:r w:rsidRPr="007C313C">
              <w:rPr>
                <w:rFonts w:ascii="Times New Roman" w:hAnsi="Times New Roman"/>
                <w:sz w:val="24"/>
                <w:szCs w:val="24"/>
              </w:rPr>
              <w:t>4</w:t>
            </w:r>
          </w:p>
        </w:tc>
        <w:tc>
          <w:tcPr>
            <w:tcW w:w="2131" w:type="dxa"/>
            <w:shd w:val="clear" w:color="auto" w:fill="auto"/>
          </w:tcPr>
          <w:p w:rsidR="00350FD7" w:rsidRPr="007C313C" w:rsidRDefault="00350FD7" w:rsidP="004C096B">
            <w:pPr>
              <w:spacing w:after="0" w:line="240" w:lineRule="auto"/>
              <w:rPr>
                <w:rFonts w:ascii="Times New Roman" w:hAnsi="Times New Roman"/>
                <w:b/>
                <w:sz w:val="24"/>
                <w:szCs w:val="24"/>
              </w:rPr>
            </w:pPr>
            <w:r w:rsidRPr="007C313C">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224" w:type="dxa"/>
            <w:shd w:val="clear" w:color="auto" w:fill="auto"/>
          </w:tcPr>
          <w:p w:rsidR="00350FD7" w:rsidRPr="00E66623" w:rsidRDefault="00350FD7" w:rsidP="004C096B">
            <w:pPr>
              <w:spacing w:after="0" w:line="240" w:lineRule="auto"/>
              <w:jc w:val="both"/>
              <w:rPr>
                <w:rFonts w:ascii="Times New Roman" w:eastAsia="Times New Roman" w:hAnsi="Times New Roman"/>
                <w:sz w:val="24"/>
                <w:szCs w:val="24"/>
                <w:lang w:eastAsia="ru-RU"/>
              </w:rPr>
            </w:pPr>
            <w:r w:rsidRPr="00E66623">
              <w:rPr>
                <w:rFonts w:ascii="Times New Roman" w:eastAsia="Times New Roman" w:hAnsi="Times New Roman"/>
                <w:sz w:val="24"/>
                <w:szCs w:val="24"/>
                <w:lang w:eastAsia="ru-RU"/>
              </w:rPr>
              <w:t>Технічні та якісні характеристики предмета закупівлі визначені відповідно до потреб замовника та з урахуванням вимог законодавства</w:t>
            </w:r>
          </w:p>
        </w:tc>
      </w:tr>
      <w:tr w:rsidR="00350FD7" w:rsidRPr="007C313C" w:rsidTr="004C096B">
        <w:tc>
          <w:tcPr>
            <w:tcW w:w="421" w:type="dxa"/>
            <w:shd w:val="clear" w:color="auto" w:fill="auto"/>
          </w:tcPr>
          <w:p w:rsidR="00350FD7" w:rsidRPr="007C313C" w:rsidRDefault="00350FD7" w:rsidP="004C096B">
            <w:pPr>
              <w:spacing w:after="0" w:line="240" w:lineRule="auto"/>
              <w:rPr>
                <w:rFonts w:ascii="Times New Roman" w:hAnsi="Times New Roman"/>
                <w:sz w:val="24"/>
                <w:szCs w:val="24"/>
              </w:rPr>
            </w:pPr>
            <w:r w:rsidRPr="007C313C">
              <w:rPr>
                <w:rFonts w:ascii="Times New Roman" w:hAnsi="Times New Roman"/>
                <w:sz w:val="24"/>
                <w:szCs w:val="24"/>
              </w:rPr>
              <w:t>5</w:t>
            </w:r>
          </w:p>
        </w:tc>
        <w:tc>
          <w:tcPr>
            <w:tcW w:w="2131" w:type="dxa"/>
            <w:shd w:val="clear" w:color="auto" w:fill="auto"/>
          </w:tcPr>
          <w:p w:rsidR="00350FD7" w:rsidRPr="007C313C" w:rsidRDefault="00350FD7" w:rsidP="004C096B">
            <w:pPr>
              <w:spacing w:after="0" w:line="240" w:lineRule="auto"/>
              <w:rPr>
                <w:rFonts w:ascii="Times New Roman" w:hAnsi="Times New Roman"/>
                <w:b/>
                <w:sz w:val="24"/>
                <w:szCs w:val="24"/>
              </w:rPr>
            </w:pPr>
            <w:r w:rsidRPr="007C313C">
              <w:rPr>
                <w:rFonts w:ascii="Times New Roman" w:eastAsia="Times New Roman" w:hAnsi="Times New Roman"/>
                <w:b/>
                <w:sz w:val="24"/>
                <w:szCs w:val="24"/>
                <w:lang w:eastAsia="ru-RU"/>
              </w:rPr>
              <w:t xml:space="preserve">Обґрунтування розміру бюджетного призначення </w:t>
            </w:r>
          </w:p>
        </w:tc>
        <w:tc>
          <w:tcPr>
            <w:tcW w:w="7224" w:type="dxa"/>
            <w:shd w:val="clear" w:color="auto" w:fill="auto"/>
          </w:tcPr>
          <w:p w:rsidR="00350FD7" w:rsidRPr="007C313C" w:rsidRDefault="00350FD7" w:rsidP="004C096B">
            <w:pPr>
              <w:spacing w:after="0" w:line="240" w:lineRule="auto"/>
              <w:jc w:val="both"/>
              <w:rPr>
                <w:b/>
                <w:bCs/>
                <w:color w:val="333333"/>
                <w:sz w:val="32"/>
                <w:szCs w:val="32"/>
                <w:shd w:val="clear" w:color="auto" w:fill="FFFFFF"/>
              </w:rPr>
            </w:pPr>
            <w:r w:rsidRPr="00B000F2">
              <w:rPr>
                <w:rFonts w:ascii="Times New Roman" w:eastAsia="Times New Roman" w:hAnsi="Times New Roman"/>
                <w:sz w:val="24"/>
                <w:szCs w:val="24"/>
                <w:lang w:eastAsia="ru-RU"/>
              </w:rPr>
              <w:t xml:space="preserve">Розмір бюджетного призначення визначено відповідно </w:t>
            </w:r>
            <w:r>
              <w:rPr>
                <w:rFonts w:ascii="Times New Roman" w:eastAsia="Times New Roman" w:hAnsi="Times New Roman"/>
                <w:sz w:val="24"/>
                <w:szCs w:val="24"/>
                <w:lang w:eastAsia="ru-RU"/>
              </w:rPr>
              <w:t>розрахунків  на 2023</w:t>
            </w:r>
            <w:r w:rsidRPr="00B000F2">
              <w:rPr>
                <w:rFonts w:ascii="Times New Roman" w:eastAsia="Times New Roman" w:hAnsi="Times New Roman"/>
                <w:sz w:val="24"/>
                <w:szCs w:val="24"/>
                <w:lang w:eastAsia="ru-RU"/>
              </w:rPr>
              <w:t>р.</w:t>
            </w:r>
          </w:p>
        </w:tc>
      </w:tr>
      <w:tr w:rsidR="00350FD7" w:rsidRPr="007C313C" w:rsidTr="004C096B">
        <w:tc>
          <w:tcPr>
            <w:tcW w:w="421" w:type="dxa"/>
            <w:shd w:val="clear" w:color="auto" w:fill="auto"/>
          </w:tcPr>
          <w:p w:rsidR="00350FD7" w:rsidRPr="007C313C" w:rsidRDefault="00350FD7" w:rsidP="004C096B">
            <w:pPr>
              <w:spacing w:after="0" w:line="240" w:lineRule="auto"/>
              <w:rPr>
                <w:rFonts w:ascii="Times New Roman" w:hAnsi="Times New Roman"/>
                <w:sz w:val="24"/>
                <w:szCs w:val="24"/>
              </w:rPr>
            </w:pPr>
            <w:r w:rsidRPr="007C313C">
              <w:rPr>
                <w:rFonts w:ascii="Times New Roman" w:hAnsi="Times New Roman"/>
                <w:sz w:val="24"/>
                <w:szCs w:val="24"/>
              </w:rPr>
              <w:t>6</w:t>
            </w:r>
          </w:p>
        </w:tc>
        <w:tc>
          <w:tcPr>
            <w:tcW w:w="2131" w:type="dxa"/>
            <w:shd w:val="clear" w:color="auto" w:fill="auto"/>
          </w:tcPr>
          <w:p w:rsidR="00350FD7" w:rsidRPr="007C313C" w:rsidRDefault="00350FD7" w:rsidP="004C096B">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Очікувана вартість предмета закупівлі</w:t>
            </w:r>
          </w:p>
        </w:tc>
        <w:tc>
          <w:tcPr>
            <w:tcW w:w="7224" w:type="dxa"/>
            <w:shd w:val="clear" w:color="auto" w:fill="auto"/>
          </w:tcPr>
          <w:p w:rsidR="00350FD7" w:rsidRPr="007C313C" w:rsidRDefault="00F70B83" w:rsidP="00F70B83">
            <w:pPr>
              <w:spacing w:before="75"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318 0</w:t>
            </w:r>
            <w:bookmarkStart w:id="0" w:name="_GoBack"/>
            <w:bookmarkEnd w:id="0"/>
            <w:r w:rsidR="00350FD7">
              <w:rPr>
                <w:rFonts w:ascii="Times New Roman" w:hAnsi="Times New Roman"/>
                <w:sz w:val="24"/>
                <w:szCs w:val="24"/>
                <w:shd w:val="clear" w:color="auto" w:fill="FFFFFF"/>
              </w:rPr>
              <w:t>00.00 грн</w:t>
            </w:r>
          </w:p>
        </w:tc>
      </w:tr>
      <w:tr w:rsidR="00350FD7" w:rsidRPr="0089282F" w:rsidTr="004C096B">
        <w:tc>
          <w:tcPr>
            <w:tcW w:w="421" w:type="dxa"/>
            <w:shd w:val="clear" w:color="auto" w:fill="auto"/>
          </w:tcPr>
          <w:p w:rsidR="00350FD7" w:rsidRPr="007C313C" w:rsidRDefault="00350FD7" w:rsidP="004C096B">
            <w:pPr>
              <w:spacing w:after="0" w:line="240" w:lineRule="auto"/>
              <w:rPr>
                <w:rFonts w:ascii="Times New Roman" w:hAnsi="Times New Roman"/>
                <w:sz w:val="24"/>
                <w:szCs w:val="24"/>
              </w:rPr>
            </w:pPr>
            <w:r w:rsidRPr="007C313C">
              <w:rPr>
                <w:rFonts w:ascii="Times New Roman" w:hAnsi="Times New Roman"/>
                <w:sz w:val="24"/>
                <w:szCs w:val="24"/>
              </w:rPr>
              <w:t>7</w:t>
            </w:r>
          </w:p>
        </w:tc>
        <w:tc>
          <w:tcPr>
            <w:tcW w:w="2131" w:type="dxa"/>
            <w:shd w:val="clear" w:color="auto" w:fill="auto"/>
          </w:tcPr>
          <w:p w:rsidR="00350FD7" w:rsidRPr="007C313C" w:rsidRDefault="00350FD7" w:rsidP="004C096B">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Обґрунтування очікуваної вартості предмета закупівлі</w:t>
            </w:r>
          </w:p>
        </w:tc>
        <w:tc>
          <w:tcPr>
            <w:tcW w:w="7224" w:type="dxa"/>
            <w:shd w:val="clear" w:color="auto" w:fill="auto"/>
          </w:tcPr>
          <w:p w:rsidR="00350FD7" w:rsidRPr="0019673C" w:rsidRDefault="00350FD7" w:rsidP="004C096B">
            <w:pPr>
              <w:spacing w:after="0" w:line="240" w:lineRule="auto"/>
              <w:jc w:val="both"/>
              <w:rPr>
                <w:rFonts w:ascii="Times New Roman" w:eastAsia="Times New Roman" w:hAnsi="Times New Roman"/>
                <w:sz w:val="24"/>
                <w:szCs w:val="24"/>
                <w:lang w:eastAsia="ru-RU"/>
              </w:rPr>
            </w:pPr>
            <w:r w:rsidRPr="007C313C">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w:t>
            </w:r>
            <w:r w:rsidRPr="007C313C">
              <w:rPr>
                <w:rFonts w:ascii="Times New Roman" w:eastAsia="Times New Roman" w:hAnsi="Times New Roman"/>
                <w:sz w:val="24"/>
                <w:szCs w:val="24"/>
                <w:lang w:eastAsia="ru-RU"/>
              </w:rPr>
              <w:lastRenderedPageBreak/>
              <w:t>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інформації про ціну товару (шляхом запиту комерційних пропозицій</w:t>
            </w:r>
            <w:r>
              <w:rPr>
                <w:rFonts w:ascii="Times New Roman" w:eastAsia="Times New Roman" w:hAnsi="Times New Roman"/>
                <w:sz w:val="24"/>
                <w:szCs w:val="24"/>
                <w:lang w:eastAsia="ru-RU"/>
              </w:rPr>
              <w:t xml:space="preserve"> від постачальників), тощо.</w:t>
            </w:r>
          </w:p>
        </w:tc>
      </w:tr>
    </w:tbl>
    <w:p w:rsidR="004A58CD" w:rsidRDefault="004A58CD"/>
    <w:sectPr w:rsidR="004A5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D7"/>
    <w:rsid w:val="00350FD7"/>
    <w:rsid w:val="004A58CD"/>
    <w:rsid w:val="00EE1DE2"/>
    <w:rsid w:val="00F70B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AC226-6EE6-48C4-9E95-DDE5E53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F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ki.prom.ua/cabinet/purchases/state_plan/view/2344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7085</Words>
  <Characters>4040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2023-02-28T12:38:00Z</dcterms:created>
  <dcterms:modified xsi:type="dcterms:W3CDTF">2023-02-28T12:44:00Z</dcterms:modified>
</cp:coreProperties>
</file>